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A5174" w14:textId="2ADE0C53" w:rsidR="00BB2277" w:rsidRPr="001A1AC0" w:rsidRDefault="00BB2277" w:rsidP="00BB2277">
      <w:pPr>
        <w:tabs>
          <w:tab w:val="center" w:pos="4536"/>
          <w:tab w:val="right" w:pos="7938"/>
          <w:tab w:val="right" w:pos="9639"/>
        </w:tabs>
        <w:ind w:right="2"/>
        <w:rPr>
          <w:rFonts w:ascii="Arial" w:eastAsia="宋体" w:hAnsi="Arial" w:cs="Arial"/>
          <w:b/>
          <w:bCs/>
          <w:kern w:val="0"/>
          <w:sz w:val="24"/>
          <w:szCs w:val="20"/>
          <w:lang w:val="en-GB" w:eastAsia="en-US"/>
        </w:rPr>
      </w:pPr>
      <w:r w:rsidRPr="001A1AC0">
        <w:rPr>
          <w:rFonts w:ascii="Arial" w:eastAsia="宋体" w:hAnsi="Arial" w:cs="Arial"/>
          <w:b/>
          <w:bCs/>
          <w:kern w:val="0"/>
          <w:sz w:val="24"/>
          <w:szCs w:val="20"/>
          <w:lang w:val="en-GB" w:eastAsia="en-US"/>
        </w:rPr>
        <w:t>3GPP TSG RAN WG2 #12</w:t>
      </w:r>
      <w:r w:rsidR="00BF4412">
        <w:rPr>
          <w:rFonts w:ascii="Arial" w:eastAsia="宋体" w:hAnsi="Arial" w:cs="Arial"/>
          <w:b/>
          <w:bCs/>
          <w:kern w:val="0"/>
          <w:sz w:val="24"/>
          <w:szCs w:val="20"/>
          <w:lang w:val="en-GB" w:eastAsia="en-US"/>
        </w:rPr>
        <w:t>1</w:t>
      </w:r>
      <w:r w:rsidRPr="001A1AC0">
        <w:rPr>
          <w:rFonts w:ascii="Arial" w:eastAsia="宋体" w:hAnsi="Arial" w:cs="Arial" w:hint="eastAsia"/>
          <w:b/>
          <w:bCs/>
          <w:kern w:val="0"/>
          <w:sz w:val="24"/>
          <w:szCs w:val="20"/>
          <w:lang w:val="en-GB" w:eastAsia="en-US"/>
        </w:rPr>
        <w:t xml:space="preserve">                               </w:t>
      </w:r>
      <w:r w:rsidR="001A082F">
        <w:rPr>
          <w:rFonts w:ascii="Arial" w:eastAsia="宋体" w:hAnsi="Arial" w:cs="Arial"/>
          <w:b/>
          <w:bCs/>
          <w:kern w:val="0"/>
          <w:sz w:val="24"/>
          <w:szCs w:val="20"/>
          <w:lang w:val="en-GB" w:eastAsia="en-US"/>
        </w:rPr>
        <w:t xml:space="preserve"> </w:t>
      </w:r>
      <w:r w:rsidR="001A082F" w:rsidRPr="00EE681E">
        <w:rPr>
          <w:rFonts w:ascii="Arial" w:eastAsia="宋体" w:hAnsi="Arial" w:cs="Arial"/>
          <w:b/>
          <w:bCs/>
          <w:kern w:val="0"/>
          <w:sz w:val="24"/>
          <w:szCs w:val="20"/>
          <w:lang w:val="en-GB" w:eastAsia="en-US"/>
        </w:rPr>
        <w:t>R2-2</w:t>
      </w:r>
      <w:r w:rsidR="00BF4412">
        <w:rPr>
          <w:rFonts w:ascii="Arial" w:eastAsia="宋体" w:hAnsi="Arial" w:cs="Arial"/>
          <w:b/>
          <w:bCs/>
          <w:kern w:val="0"/>
          <w:sz w:val="24"/>
          <w:szCs w:val="20"/>
          <w:lang w:val="en-GB" w:eastAsia="en-US"/>
        </w:rPr>
        <w:t>30</w:t>
      </w:r>
      <w:r w:rsidR="00361883">
        <w:rPr>
          <w:rFonts w:ascii="Arial" w:eastAsia="宋体" w:hAnsi="Arial" w:cs="Arial"/>
          <w:b/>
          <w:bCs/>
          <w:kern w:val="0"/>
          <w:sz w:val="24"/>
          <w:szCs w:val="20"/>
          <w:lang w:val="en-GB" w:eastAsia="en-US"/>
        </w:rPr>
        <w:t>1033</w:t>
      </w:r>
    </w:p>
    <w:p w14:paraId="0FA3DDBC" w14:textId="7DDA82DD" w:rsidR="00BB2277" w:rsidRPr="001A1AC0" w:rsidRDefault="00BF4412" w:rsidP="00BB2277">
      <w:pPr>
        <w:tabs>
          <w:tab w:val="center" w:pos="4536"/>
          <w:tab w:val="right" w:pos="9072"/>
        </w:tabs>
        <w:rPr>
          <w:rFonts w:ascii="Arial" w:eastAsia="宋体" w:hAnsi="Arial" w:cs="Arial"/>
          <w:b/>
          <w:bCs/>
          <w:kern w:val="0"/>
          <w:sz w:val="24"/>
          <w:szCs w:val="20"/>
          <w:lang w:val="en-GB" w:eastAsia="en-US"/>
        </w:rPr>
      </w:pPr>
      <w:r>
        <w:rPr>
          <w:rFonts w:ascii="Arial" w:eastAsia="宋体" w:hAnsi="Arial" w:cs="Arial"/>
          <w:b/>
          <w:bCs/>
          <w:kern w:val="0"/>
          <w:sz w:val="24"/>
          <w:szCs w:val="20"/>
          <w:lang w:val="en-GB" w:eastAsia="en-US"/>
        </w:rPr>
        <w:t>Athens</w:t>
      </w:r>
      <w:r w:rsidR="00BB2277" w:rsidRPr="001A1AC0">
        <w:rPr>
          <w:rFonts w:ascii="Arial" w:eastAsia="宋体" w:hAnsi="Arial" w:cs="Arial"/>
          <w:b/>
          <w:bCs/>
          <w:kern w:val="0"/>
          <w:sz w:val="24"/>
          <w:szCs w:val="20"/>
          <w:lang w:val="en-GB" w:eastAsia="en-US"/>
        </w:rPr>
        <w:t xml:space="preserve">, </w:t>
      </w:r>
      <w:r>
        <w:rPr>
          <w:rFonts w:ascii="Arial" w:eastAsia="宋体" w:hAnsi="Arial" w:cs="Arial"/>
          <w:b/>
          <w:bCs/>
          <w:kern w:val="0"/>
          <w:sz w:val="24"/>
          <w:szCs w:val="20"/>
          <w:lang w:val="en-GB" w:eastAsia="en-US"/>
        </w:rPr>
        <w:t>Greece</w:t>
      </w:r>
      <w:r w:rsidR="00BB2277" w:rsidRPr="001A1AC0">
        <w:rPr>
          <w:rFonts w:ascii="Arial" w:eastAsia="宋体" w:hAnsi="Arial" w:cs="Arial" w:hint="eastAsia"/>
          <w:b/>
          <w:bCs/>
          <w:kern w:val="0"/>
          <w:sz w:val="24"/>
          <w:szCs w:val="20"/>
          <w:lang w:val="en-GB" w:eastAsia="en-US"/>
        </w:rPr>
        <w:t>,</w:t>
      </w:r>
      <w:r w:rsidR="00BB2277" w:rsidRPr="001A1AC0">
        <w:rPr>
          <w:rFonts w:ascii="Arial" w:eastAsia="宋体" w:hAnsi="Arial" w:cs="Arial"/>
          <w:b/>
          <w:bCs/>
          <w:kern w:val="0"/>
          <w:sz w:val="24"/>
          <w:szCs w:val="20"/>
          <w:lang w:val="en-GB" w:eastAsia="en-US"/>
        </w:rPr>
        <w:t xml:space="preserve"> </w:t>
      </w:r>
      <w:r>
        <w:rPr>
          <w:rFonts w:ascii="Arial" w:eastAsia="宋体" w:hAnsi="Arial" w:cs="Arial"/>
          <w:b/>
          <w:bCs/>
          <w:kern w:val="0"/>
          <w:sz w:val="24"/>
          <w:szCs w:val="20"/>
          <w:lang w:val="en-GB" w:eastAsia="en-US"/>
        </w:rPr>
        <w:t>February</w:t>
      </w:r>
      <w:r w:rsidR="00BB2277" w:rsidRPr="001A1AC0">
        <w:rPr>
          <w:rFonts w:ascii="Arial" w:eastAsia="宋体" w:hAnsi="Arial" w:cs="Arial" w:hint="eastAsia"/>
          <w:b/>
          <w:bCs/>
          <w:kern w:val="0"/>
          <w:sz w:val="24"/>
          <w:szCs w:val="20"/>
          <w:lang w:val="en-GB" w:eastAsia="en-US"/>
        </w:rPr>
        <w:t xml:space="preserve"> </w:t>
      </w:r>
      <w:r>
        <w:rPr>
          <w:rFonts w:ascii="Arial" w:eastAsia="宋体" w:hAnsi="Arial" w:cs="Arial"/>
          <w:b/>
          <w:bCs/>
          <w:kern w:val="0"/>
          <w:sz w:val="24"/>
          <w:szCs w:val="20"/>
          <w:lang w:val="en-GB" w:eastAsia="en-US"/>
        </w:rPr>
        <w:t>27</w:t>
      </w:r>
      <w:r w:rsidR="001A1AC0" w:rsidRPr="001A1AC0">
        <w:rPr>
          <w:rFonts w:ascii="Arial" w:eastAsia="宋体" w:hAnsi="Arial" w:cs="Arial"/>
          <w:b/>
          <w:bCs/>
          <w:kern w:val="0"/>
          <w:sz w:val="24"/>
          <w:szCs w:val="20"/>
          <w:lang w:val="en-GB" w:eastAsia="en-US"/>
        </w:rPr>
        <w:t>th</w:t>
      </w:r>
      <w:r w:rsidR="00BB2277" w:rsidRPr="001A1AC0">
        <w:rPr>
          <w:rFonts w:ascii="Arial" w:eastAsia="宋体" w:hAnsi="Arial" w:cs="Arial"/>
          <w:b/>
          <w:bCs/>
          <w:kern w:val="0"/>
          <w:sz w:val="24"/>
          <w:szCs w:val="20"/>
          <w:lang w:val="en-GB" w:eastAsia="en-US"/>
        </w:rPr>
        <w:t xml:space="preserve"> – </w:t>
      </w:r>
      <w:r>
        <w:rPr>
          <w:rFonts w:ascii="Arial" w:eastAsia="宋体" w:hAnsi="Arial" w:cs="Arial"/>
          <w:b/>
          <w:bCs/>
          <w:kern w:val="0"/>
          <w:sz w:val="24"/>
          <w:szCs w:val="20"/>
          <w:lang w:val="en-GB" w:eastAsia="en-US"/>
        </w:rPr>
        <w:t>March 3rd</w:t>
      </w:r>
      <w:r w:rsidR="00BB2277" w:rsidRPr="001A1AC0">
        <w:rPr>
          <w:rFonts w:ascii="Arial" w:eastAsia="宋体" w:hAnsi="Arial" w:cs="Arial"/>
          <w:b/>
          <w:bCs/>
          <w:kern w:val="0"/>
          <w:sz w:val="24"/>
          <w:szCs w:val="20"/>
          <w:lang w:val="en-GB" w:eastAsia="en-US"/>
        </w:rPr>
        <w:t>, 202</w:t>
      </w:r>
      <w:r>
        <w:rPr>
          <w:rFonts w:ascii="Arial" w:eastAsia="宋体" w:hAnsi="Arial" w:cs="Arial"/>
          <w:b/>
          <w:bCs/>
          <w:kern w:val="0"/>
          <w:sz w:val="24"/>
          <w:szCs w:val="20"/>
          <w:lang w:val="en-GB" w:eastAsia="en-US"/>
        </w:rPr>
        <w:t>3</w:t>
      </w:r>
    </w:p>
    <w:p w14:paraId="5F240ABA" w14:textId="77777777" w:rsidR="00254FD9" w:rsidRPr="00BB2277" w:rsidRDefault="00254FD9" w:rsidP="00254FD9">
      <w:pPr>
        <w:overflowPunct w:val="0"/>
        <w:autoSpaceDE w:val="0"/>
        <w:autoSpaceDN w:val="0"/>
        <w:adjustRightInd w:val="0"/>
        <w:jc w:val="left"/>
        <w:textAlignment w:val="baseline"/>
        <w:rPr>
          <w:rFonts w:ascii="Arial" w:eastAsia="宋体" w:hAnsi="Arial" w:cs="Arial"/>
          <w:b/>
          <w:bCs/>
          <w:kern w:val="0"/>
          <w:sz w:val="24"/>
          <w:szCs w:val="20"/>
          <w:lang w:eastAsia="ja-JP"/>
        </w:rPr>
      </w:pPr>
    </w:p>
    <w:p w14:paraId="04BC7359" w14:textId="1C9F308D" w:rsidR="00254FD9" w:rsidRDefault="00254FD9" w:rsidP="00254FD9">
      <w:pPr>
        <w:widowControl/>
        <w:tabs>
          <w:tab w:val="left" w:pos="1985"/>
        </w:tabs>
        <w:spacing w:after="120"/>
        <w:jc w:val="left"/>
        <w:rPr>
          <w:rFonts w:ascii="Arial" w:eastAsia="宋体" w:hAnsi="Arial" w:cs="Arial"/>
          <w:b/>
          <w:bCs/>
          <w:kern w:val="0"/>
          <w:sz w:val="24"/>
          <w:szCs w:val="20"/>
        </w:rPr>
      </w:pPr>
      <w:r>
        <w:rPr>
          <w:rFonts w:ascii="Arial" w:eastAsia="MS Mincho" w:hAnsi="Arial" w:cs="Arial"/>
          <w:b/>
          <w:bCs/>
          <w:kern w:val="0"/>
          <w:sz w:val="24"/>
          <w:szCs w:val="20"/>
          <w:lang w:val="en-GB" w:eastAsia="en-US"/>
        </w:rPr>
        <w:t>Agenda item:</w:t>
      </w:r>
      <w:r>
        <w:rPr>
          <w:rFonts w:ascii="Arial" w:eastAsia="MS Mincho" w:hAnsi="Arial" w:cs="Arial"/>
          <w:b/>
          <w:bCs/>
          <w:kern w:val="0"/>
          <w:sz w:val="24"/>
          <w:szCs w:val="20"/>
          <w:lang w:val="en-GB" w:eastAsia="en-US"/>
        </w:rPr>
        <w:tab/>
      </w:r>
      <w:r>
        <w:rPr>
          <w:rFonts w:ascii="Arial" w:eastAsia="宋体" w:hAnsi="Arial" w:cs="Arial"/>
          <w:b/>
          <w:bCs/>
          <w:kern w:val="0"/>
          <w:sz w:val="24"/>
          <w:szCs w:val="20"/>
          <w:lang w:val="en-GB"/>
        </w:rPr>
        <w:t>8.</w:t>
      </w:r>
      <w:r>
        <w:rPr>
          <w:rFonts w:ascii="Arial" w:eastAsia="宋体" w:hAnsi="Arial" w:cs="Arial" w:hint="eastAsia"/>
          <w:b/>
          <w:bCs/>
          <w:kern w:val="0"/>
          <w:sz w:val="24"/>
          <w:szCs w:val="20"/>
        </w:rPr>
        <w:t>16</w:t>
      </w:r>
      <w:r>
        <w:rPr>
          <w:rFonts w:ascii="Arial" w:eastAsia="宋体" w:hAnsi="Arial" w:cs="Arial"/>
          <w:b/>
          <w:bCs/>
          <w:kern w:val="0"/>
          <w:sz w:val="24"/>
          <w:szCs w:val="20"/>
          <w:lang w:val="en-GB"/>
        </w:rPr>
        <w:t>.</w:t>
      </w:r>
      <w:r w:rsidR="00255885">
        <w:rPr>
          <w:rFonts w:ascii="Arial" w:eastAsia="宋体" w:hAnsi="Arial" w:cs="Arial"/>
          <w:b/>
          <w:bCs/>
          <w:kern w:val="0"/>
          <w:sz w:val="24"/>
          <w:szCs w:val="20"/>
        </w:rPr>
        <w:t>2</w:t>
      </w:r>
    </w:p>
    <w:p w14:paraId="4CA1D587" w14:textId="6B19CA3C" w:rsidR="00254FD9" w:rsidRDefault="00254FD9" w:rsidP="00254FD9">
      <w:pPr>
        <w:widowControl/>
        <w:tabs>
          <w:tab w:val="left" w:pos="1985"/>
        </w:tabs>
        <w:spacing w:after="180"/>
        <w:ind w:left="1985" w:hanging="1985"/>
        <w:jc w:val="left"/>
        <w:rPr>
          <w:rFonts w:ascii="Arial" w:eastAsia="宋体" w:hAnsi="Arial" w:cs="Arial"/>
          <w:b/>
          <w:bCs/>
          <w:kern w:val="0"/>
          <w:sz w:val="24"/>
          <w:szCs w:val="20"/>
          <w:lang w:val="en-GB" w:eastAsia="en-US"/>
        </w:rPr>
      </w:pPr>
      <w:r>
        <w:rPr>
          <w:rFonts w:ascii="Arial" w:eastAsia="宋体" w:hAnsi="Arial" w:cs="Arial"/>
          <w:b/>
          <w:bCs/>
          <w:kern w:val="0"/>
          <w:sz w:val="24"/>
          <w:szCs w:val="20"/>
          <w:lang w:val="en-GB" w:eastAsia="en-US"/>
        </w:rPr>
        <w:t>Source:</w:t>
      </w:r>
      <w:r>
        <w:rPr>
          <w:rFonts w:ascii="Arial" w:eastAsia="宋体" w:hAnsi="Arial" w:cs="Arial"/>
          <w:b/>
          <w:bCs/>
          <w:kern w:val="0"/>
          <w:sz w:val="24"/>
          <w:szCs w:val="20"/>
          <w:lang w:val="en-GB" w:eastAsia="en-US"/>
        </w:rPr>
        <w:tab/>
      </w:r>
      <w:r w:rsidR="00C0343C">
        <w:rPr>
          <w:rFonts w:ascii="Arial" w:eastAsia="宋体" w:hAnsi="Arial" w:cs="Arial"/>
          <w:b/>
          <w:bCs/>
          <w:kern w:val="0"/>
          <w:sz w:val="24"/>
          <w:szCs w:val="20"/>
          <w:lang w:val="en-GB" w:eastAsia="en-US"/>
        </w:rPr>
        <w:t>Fujitsu</w:t>
      </w:r>
    </w:p>
    <w:p w14:paraId="77897EB8" w14:textId="68893F64" w:rsidR="00254FD9" w:rsidRDefault="00254FD9" w:rsidP="00254FD9">
      <w:pPr>
        <w:widowControl/>
        <w:spacing w:after="180"/>
        <w:ind w:left="1985" w:hanging="1985"/>
        <w:jc w:val="left"/>
        <w:rPr>
          <w:rFonts w:ascii="Arial" w:eastAsia="宋体" w:hAnsi="Arial" w:cs="Arial"/>
          <w:b/>
          <w:bCs/>
          <w:kern w:val="0"/>
          <w:sz w:val="24"/>
          <w:szCs w:val="20"/>
        </w:rPr>
      </w:pPr>
      <w:r>
        <w:rPr>
          <w:rFonts w:ascii="Arial" w:eastAsia="宋体" w:hAnsi="Arial" w:cs="Arial"/>
          <w:b/>
          <w:bCs/>
          <w:kern w:val="0"/>
          <w:sz w:val="24"/>
          <w:szCs w:val="20"/>
          <w:lang w:val="en-GB" w:eastAsia="en-US"/>
        </w:rPr>
        <w:t>Title:</w:t>
      </w:r>
      <w:r>
        <w:rPr>
          <w:rFonts w:ascii="Arial" w:eastAsia="宋体" w:hAnsi="Arial" w:cs="Arial"/>
          <w:b/>
          <w:bCs/>
          <w:kern w:val="0"/>
          <w:sz w:val="24"/>
          <w:szCs w:val="20"/>
          <w:lang w:val="en-GB" w:eastAsia="en-US"/>
        </w:rPr>
        <w:tab/>
      </w:r>
      <w:r w:rsidR="00255885" w:rsidRPr="00255885">
        <w:rPr>
          <w:rFonts w:ascii="Arial" w:eastAsia="宋体" w:hAnsi="Arial" w:cs="Arial"/>
          <w:b/>
          <w:bCs/>
          <w:kern w:val="0"/>
          <w:sz w:val="24"/>
          <w:szCs w:val="20"/>
          <w:lang w:val="en-GB" w:eastAsia="en-US"/>
        </w:rPr>
        <w:t>Discussion on AI</w:t>
      </w:r>
      <w:r w:rsidR="00BF62D1">
        <w:rPr>
          <w:rFonts w:ascii="Arial" w:eastAsia="宋体" w:hAnsi="Arial" w:cs="Arial"/>
          <w:b/>
          <w:bCs/>
          <w:kern w:val="0"/>
          <w:sz w:val="24"/>
          <w:szCs w:val="20"/>
          <w:lang w:val="en-GB" w:eastAsia="en-US"/>
        </w:rPr>
        <w:t>/</w:t>
      </w:r>
      <w:r w:rsidR="00255885" w:rsidRPr="00255885">
        <w:rPr>
          <w:rFonts w:ascii="Arial" w:eastAsia="宋体" w:hAnsi="Arial" w:cs="Arial"/>
          <w:b/>
          <w:bCs/>
          <w:kern w:val="0"/>
          <w:sz w:val="24"/>
          <w:szCs w:val="20"/>
          <w:lang w:val="en-GB" w:eastAsia="en-US"/>
        </w:rPr>
        <w:t>ML methods for general aspects of AI</w:t>
      </w:r>
      <w:r w:rsidR="00BF62D1">
        <w:rPr>
          <w:rFonts w:ascii="Arial" w:eastAsia="宋体" w:hAnsi="Arial" w:cs="Arial"/>
          <w:b/>
          <w:bCs/>
          <w:kern w:val="0"/>
          <w:sz w:val="24"/>
          <w:szCs w:val="20"/>
          <w:lang w:val="en-GB" w:eastAsia="en-US"/>
        </w:rPr>
        <w:t>/</w:t>
      </w:r>
      <w:r w:rsidR="00255885" w:rsidRPr="00255885">
        <w:rPr>
          <w:rFonts w:ascii="Arial" w:eastAsia="宋体" w:hAnsi="Arial" w:cs="Arial"/>
          <w:b/>
          <w:bCs/>
          <w:kern w:val="0"/>
          <w:sz w:val="24"/>
          <w:szCs w:val="20"/>
          <w:lang w:val="en-GB" w:eastAsia="en-US"/>
        </w:rPr>
        <w:t>ML via air interface</w:t>
      </w:r>
    </w:p>
    <w:p w14:paraId="5EDCC46A" w14:textId="0BF8AAF0" w:rsidR="00254FD9" w:rsidRDefault="00254FD9" w:rsidP="00254FD9">
      <w:pPr>
        <w:widowControl/>
        <w:tabs>
          <w:tab w:val="left" w:pos="1985"/>
        </w:tabs>
        <w:spacing w:after="180"/>
        <w:jc w:val="left"/>
        <w:rPr>
          <w:rFonts w:ascii="Arial" w:eastAsia="宋体" w:hAnsi="Arial" w:cs="Arial"/>
          <w:b/>
          <w:bCs/>
          <w:kern w:val="0"/>
          <w:sz w:val="24"/>
          <w:szCs w:val="20"/>
          <w:lang w:val="en-GB"/>
        </w:rPr>
      </w:pPr>
      <w:r>
        <w:rPr>
          <w:rFonts w:ascii="Arial" w:eastAsia="宋体" w:hAnsi="Arial" w:cs="Arial"/>
          <w:b/>
          <w:bCs/>
          <w:kern w:val="0"/>
          <w:sz w:val="24"/>
          <w:szCs w:val="20"/>
          <w:lang w:val="en-GB" w:eastAsia="en-US"/>
        </w:rPr>
        <w:t>Document for:</w:t>
      </w:r>
      <w:r>
        <w:rPr>
          <w:rFonts w:ascii="Arial" w:eastAsia="宋体" w:hAnsi="Arial" w:cs="Arial"/>
          <w:b/>
          <w:bCs/>
          <w:kern w:val="0"/>
          <w:sz w:val="24"/>
          <w:szCs w:val="20"/>
          <w:lang w:val="en-GB" w:eastAsia="en-US"/>
        </w:rPr>
        <w:tab/>
        <w:t>Discussion</w:t>
      </w:r>
      <w:r>
        <w:rPr>
          <w:rFonts w:ascii="Arial" w:eastAsia="宋体" w:hAnsi="Arial" w:cs="Arial" w:hint="eastAsia"/>
          <w:b/>
          <w:bCs/>
          <w:kern w:val="0"/>
          <w:sz w:val="24"/>
          <w:szCs w:val="20"/>
          <w:lang w:val="en-GB"/>
        </w:rPr>
        <w:t>/</w:t>
      </w:r>
      <w:r>
        <w:rPr>
          <w:rFonts w:ascii="Arial" w:eastAsia="宋体" w:hAnsi="Arial" w:cs="Arial"/>
          <w:b/>
          <w:bCs/>
          <w:kern w:val="0"/>
          <w:sz w:val="24"/>
          <w:szCs w:val="20"/>
          <w:lang w:val="en-GB"/>
        </w:rPr>
        <w:t>D</w:t>
      </w:r>
      <w:r>
        <w:rPr>
          <w:rFonts w:ascii="Arial" w:eastAsia="宋体" w:hAnsi="Arial" w:cs="Arial" w:hint="eastAsia"/>
          <w:b/>
          <w:bCs/>
          <w:kern w:val="0"/>
          <w:sz w:val="24"/>
          <w:szCs w:val="20"/>
          <w:lang w:val="en-GB"/>
        </w:rPr>
        <w:t>ec</w:t>
      </w:r>
      <w:r>
        <w:rPr>
          <w:rFonts w:ascii="Arial" w:eastAsia="宋体" w:hAnsi="Arial" w:cs="Arial"/>
          <w:b/>
          <w:bCs/>
          <w:kern w:val="0"/>
          <w:sz w:val="24"/>
          <w:szCs w:val="20"/>
          <w:lang w:val="en-GB"/>
        </w:rPr>
        <w:t>ision</w:t>
      </w:r>
    </w:p>
    <w:p w14:paraId="5D69FB07" w14:textId="77777777" w:rsidR="00254FD9" w:rsidRDefault="00254FD9" w:rsidP="005C0C14">
      <w:pPr>
        <w:pStyle w:val="1"/>
        <w:rPr>
          <w:lang w:val="en-US"/>
        </w:rPr>
      </w:pPr>
      <w:r>
        <w:rPr>
          <w:lang w:val="en-US"/>
        </w:rPr>
        <w:t xml:space="preserve">1. </w:t>
      </w:r>
      <w:r>
        <w:rPr>
          <w:rFonts w:hint="eastAsia"/>
          <w:lang w:val="en-US"/>
        </w:rPr>
        <w:t>Introduction</w:t>
      </w:r>
    </w:p>
    <w:p w14:paraId="4FD6AD41" w14:textId="02C09C98" w:rsidR="00147611" w:rsidRPr="004F4920" w:rsidRDefault="00254FD9">
      <w:pPr>
        <w:rPr>
          <w:rFonts w:ascii="Times New Roman" w:hAnsi="Times New Roman" w:cs="Times New Roman"/>
          <w:sz w:val="22"/>
          <w:szCs w:val="24"/>
        </w:rPr>
      </w:pPr>
      <w:r w:rsidRPr="004F4920">
        <w:rPr>
          <w:rFonts w:ascii="Times New Roman" w:hAnsi="Times New Roman" w:cs="Times New Roman"/>
          <w:sz w:val="22"/>
          <w:szCs w:val="24"/>
        </w:rPr>
        <w:t xml:space="preserve">The </w:t>
      </w:r>
      <w:r w:rsidR="006F52DE" w:rsidRPr="004F4920">
        <w:rPr>
          <w:rFonts w:ascii="Times New Roman" w:hAnsi="Times New Roman" w:cs="Times New Roman"/>
          <w:sz w:val="22"/>
          <w:szCs w:val="24"/>
        </w:rPr>
        <w:t xml:space="preserve">discussions of </w:t>
      </w:r>
      <w:r w:rsidRPr="004F4920">
        <w:rPr>
          <w:rFonts w:ascii="Times New Roman" w:hAnsi="Times New Roman" w:cs="Times New Roman"/>
          <w:sz w:val="22"/>
          <w:szCs w:val="24"/>
        </w:rPr>
        <w:t>AI/ML for Air Interface</w:t>
      </w:r>
      <w:r w:rsidR="00051F40" w:rsidRPr="004F4920">
        <w:rPr>
          <w:rFonts w:ascii="Times New Roman" w:hAnsi="Times New Roman" w:cs="Times New Roman"/>
          <w:sz w:val="22"/>
          <w:szCs w:val="24"/>
        </w:rPr>
        <w:t xml:space="preserve"> study item </w:t>
      </w:r>
      <w:r w:rsidR="00E033E0" w:rsidRPr="004F4920">
        <w:rPr>
          <w:rFonts w:ascii="Times New Roman" w:hAnsi="Times New Roman" w:cs="Times New Roman"/>
          <w:sz w:val="22"/>
          <w:szCs w:val="24"/>
        </w:rPr>
        <w:t>have</w:t>
      </w:r>
      <w:r w:rsidR="00051F40" w:rsidRPr="004F4920">
        <w:rPr>
          <w:rFonts w:ascii="Times New Roman" w:hAnsi="Times New Roman" w:cs="Times New Roman"/>
          <w:sz w:val="22"/>
          <w:szCs w:val="24"/>
        </w:rPr>
        <w:t xml:space="preserve"> been </w:t>
      </w:r>
      <w:r w:rsidR="006F52DE" w:rsidRPr="004F4920">
        <w:rPr>
          <w:rFonts w:ascii="Times New Roman" w:hAnsi="Times New Roman" w:cs="Times New Roman"/>
          <w:sz w:val="22"/>
          <w:szCs w:val="24"/>
        </w:rPr>
        <w:t xml:space="preserve">started since </w:t>
      </w:r>
      <w:r w:rsidR="002D0776" w:rsidRPr="004F4920">
        <w:rPr>
          <w:rFonts w:ascii="Times New Roman" w:hAnsi="Times New Roman" w:cs="Times New Roman"/>
          <w:sz w:val="22"/>
          <w:szCs w:val="24"/>
        </w:rPr>
        <w:t xml:space="preserve">RAN2 119bis e-meeting and </w:t>
      </w:r>
      <w:r w:rsidR="00A63AEF" w:rsidRPr="004F4920">
        <w:rPr>
          <w:rFonts w:ascii="Times New Roman" w:hAnsi="Times New Roman" w:cs="Times New Roman"/>
          <w:sz w:val="22"/>
          <w:szCs w:val="24"/>
        </w:rPr>
        <w:t xml:space="preserve">expand its scopes in RAN2 120 meeting. </w:t>
      </w:r>
      <w:r w:rsidR="009500BC" w:rsidRPr="004F4920">
        <w:rPr>
          <w:rFonts w:ascii="Times New Roman" w:hAnsi="Times New Roman" w:cs="Times New Roman"/>
          <w:sz w:val="22"/>
          <w:szCs w:val="24"/>
        </w:rPr>
        <w:t xml:space="preserve">Due to the time limit </w:t>
      </w:r>
      <w:r w:rsidR="00926639" w:rsidRPr="004F4920">
        <w:rPr>
          <w:rFonts w:ascii="Times New Roman" w:hAnsi="Times New Roman" w:cs="Times New Roman"/>
          <w:sz w:val="22"/>
          <w:szCs w:val="24"/>
        </w:rPr>
        <w:t>of the last meeting, not all topics under this item had been discussed thoroughly, the delegates mainly debated on the following three sub-topics:</w:t>
      </w:r>
    </w:p>
    <w:p w14:paraId="32442246" w14:textId="77777777" w:rsidR="00376289" w:rsidRPr="004F4920" w:rsidRDefault="00376289">
      <w:pPr>
        <w:rPr>
          <w:rFonts w:ascii="Times New Roman" w:hAnsi="Times New Roman" w:cs="Times New Roman"/>
          <w:sz w:val="22"/>
          <w:szCs w:val="24"/>
        </w:rPr>
      </w:pPr>
    </w:p>
    <w:p w14:paraId="012A96C0" w14:textId="48DC9E2E" w:rsidR="00926639" w:rsidRPr="004F4920" w:rsidRDefault="00926639" w:rsidP="00376289">
      <w:pPr>
        <w:pStyle w:val="aa"/>
        <w:numPr>
          <w:ilvl w:val="1"/>
          <w:numId w:val="26"/>
        </w:numPr>
        <w:ind w:leftChars="0"/>
        <w:rPr>
          <w:rFonts w:ascii="Times New Roman" w:hAnsi="Times New Roman" w:cs="Times New Roman"/>
          <w:sz w:val="22"/>
        </w:rPr>
      </w:pPr>
      <w:r w:rsidRPr="004F4920">
        <w:rPr>
          <w:rFonts w:ascii="Times New Roman" w:hAnsi="Times New Roman" w:cs="Times New Roman"/>
          <w:sz w:val="22"/>
        </w:rPr>
        <w:t>Model transfer/delivery</w:t>
      </w:r>
    </w:p>
    <w:p w14:paraId="77CCCD8F" w14:textId="25A3BA03" w:rsidR="00926639" w:rsidRPr="004F4920" w:rsidRDefault="00926639" w:rsidP="00376289">
      <w:pPr>
        <w:pStyle w:val="aa"/>
        <w:numPr>
          <w:ilvl w:val="1"/>
          <w:numId w:val="26"/>
        </w:numPr>
        <w:ind w:leftChars="0"/>
        <w:rPr>
          <w:rFonts w:ascii="Times New Roman" w:hAnsi="Times New Roman" w:cs="Times New Roman"/>
          <w:sz w:val="22"/>
        </w:rPr>
      </w:pPr>
      <w:r w:rsidRPr="004F4920">
        <w:rPr>
          <w:rFonts w:ascii="Times New Roman" w:hAnsi="Times New Roman" w:cs="Times New Roman"/>
          <w:sz w:val="22"/>
        </w:rPr>
        <w:t xml:space="preserve">Model </w:t>
      </w:r>
      <w:r w:rsidR="00376289" w:rsidRPr="004F4920">
        <w:rPr>
          <w:rFonts w:ascii="Times New Roman" w:hAnsi="Times New Roman" w:cs="Times New Roman"/>
          <w:sz w:val="22"/>
        </w:rPr>
        <w:t>identification/registration</w:t>
      </w:r>
    </w:p>
    <w:p w14:paraId="6A70D286" w14:textId="49A4FD79" w:rsidR="00376289" w:rsidRPr="004F4920" w:rsidRDefault="00376289" w:rsidP="00376289">
      <w:pPr>
        <w:pStyle w:val="aa"/>
        <w:numPr>
          <w:ilvl w:val="1"/>
          <w:numId w:val="26"/>
        </w:numPr>
        <w:ind w:leftChars="0"/>
        <w:rPr>
          <w:rFonts w:ascii="Times New Roman" w:hAnsi="Times New Roman" w:cs="Times New Roman"/>
          <w:sz w:val="22"/>
        </w:rPr>
      </w:pPr>
      <w:r w:rsidRPr="004F4920">
        <w:rPr>
          <w:rFonts w:ascii="Times New Roman" w:hAnsi="Times New Roman" w:cs="Times New Roman"/>
          <w:sz w:val="22"/>
        </w:rPr>
        <w:t>Data collection</w:t>
      </w:r>
    </w:p>
    <w:p w14:paraId="7D12C325" w14:textId="53D554B5" w:rsidR="00051F40" w:rsidRPr="004F4920" w:rsidRDefault="00051F40">
      <w:pPr>
        <w:rPr>
          <w:sz w:val="20"/>
          <w:szCs w:val="21"/>
        </w:rPr>
      </w:pPr>
    </w:p>
    <w:p w14:paraId="4AED67B8" w14:textId="7A86A404" w:rsidR="008E2835" w:rsidRDefault="00376289">
      <w:pPr>
        <w:rPr>
          <w:rFonts w:ascii="Times New Roman" w:hAnsi="Times New Roman" w:cs="Times New Roman"/>
          <w:sz w:val="22"/>
          <w:szCs w:val="24"/>
        </w:rPr>
      </w:pPr>
      <w:r w:rsidRPr="004F4920">
        <w:rPr>
          <w:rFonts w:ascii="Times New Roman" w:hAnsi="Times New Roman" w:cs="Times New Roman" w:hint="eastAsia"/>
          <w:sz w:val="22"/>
          <w:szCs w:val="24"/>
        </w:rPr>
        <w:t>B</w:t>
      </w:r>
      <w:r w:rsidRPr="004F4920">
        <w:rPr>
          <w:rFonts w:ascii="Times New Roman" w:hAnsi="Times New Roman" w:cs="Times New Roman"/>
          <w:sz w:val="22"/>
          <w:szCs w:val="24"/>
        </w:rPr>
        <w:t xml:space="preserve">esides, </w:t>
      </w:r>
      <w:r w:rsidR="00850C73" w:rsidRPr="004F4920">
        <w:rPr>
          <w:rFonts w:ascii="Times New Roman" w:hAnsi="Times New Roman" w:cs="Times New Roman"/>
          <w:sz w:val="22"/>
          <w:szCs w:val="24"/>
        </w:rPr>
        <w:t xml:space="preserve">model monitoring, model training, model inference and UE capability are other hot topics </w:t>
      </w:r>
      <w:r w:rsidR="00B90DDF" w:rsidRPr="004F4920">
        <w:rPr>
          <w:rFonts w:ascii="Times New Roman" w:hAnsi="Times New Roman" w:cs="Times New Roman"/>
          <w:sz w:val="22"/>
          <w:szCs w:val="24"/>
        </w:rPr>
        <w:t xml:space="preserve">with high popularity </w:t>
      </w:r>
      <w:r w:rsidR="00513870" w:rsidRPr="004F4920">
        <w:rPr>
          <w:rFonts w:ascii="Times New Roman" w:hAnsi="Times New Roman" w:cs="Times New Roman"/>
          <w:sz w:val="22"/>
          <w:szCs w:val="24"/>
        </w:rPr>
        <w:t xml:space="preserve">in companies’ contributions. </w:t>
      </w:r>
    </w:p>
    <w:p w14:paraId="1A4F1AA0" w14:textId="77777777" w:rsidR="0005166C" w:rsidRPr="004F4920" w:rsidRDefault="0005166C">
      <w:pPr>
        <w:rPr>
          <w:rFonts w:ascii="Times New Roman" w:hAnsi="Times New Roman" w:cs="Times New Roman"/>
          <w:sz w:val="22"/>
          <w:szCs w:val="24"/>
        </w:rPr>
      </w:pPr>
    </w:p>
    <w:p w14:paraId="781397F0" w14:textId="007BAFE1" w:rsidR="00A90048" w:rsidRPr="004F4920" w:rsidRDefault="008E2835">
      <w:pPr>
        <w:rPr>
          <w:rFonts w:ascii="Times New Roman" w:hAnsi="Times New Roman" w:cs="Times New Roman"/>
          <w:sz w:val="22"/>
          <w:szCs w:val="24"/>
        </w:rPr>
      </w:pPr>
      <w:r w:rsidRPr="004F4920">
        <w:rPr>
          <w:rFonts w:ascii="Times New Roman" w:hAnsi="Times New Roman" w:cs="Times New Roman"/>
          <w:sz w:val="22"/>
          <w:szCs w:val="24"/>
        </w:rPr>
        <w:t xml:space="preserve">In this contribution, we present our views on the above sub-topics of the general </w:t>
      </w:r>
      <w:r w:rsidR="00E15E9C" w:rsidRPr="004F4920">
        <w:rPr>
          <w:rFonts w:ascii="Times New Roman" w:hAnsi="Times New Roman" w:cs="Times New Roman"/>
          <w:sz w:val="22"/>
          <w:szCs w:val="24"/>
        </w:rPr>
        <w:t>aspects of AI/ML methods of air interface.</w:t>
      </w:r>
    </w:p>
    <w:p w14:paraId="537A0A69" w14:textId="0BEE3EE1" w:rsidR="00867B61" w:rsidRDefault="00867B61">
      <w:pPr>
        <w:rPr>
          <w:rFonts w:ascii="Times New Roman" w:hAnsi="Times New Roman" w:cs="Times New Roman"/>
          <w:sz w:val="24"/>
          <w:szCs w:val="28"/>
        </w:rPr>
      </w:pPr>
    </w:p>
    <w:p w14:paraId="4DEF0452" w14:textId="0340C0F7" w:rsidR="00867B61" w:rsidRDefault="00867B61" w:rsidP="00E44B43">
      <w:pPr>
        <w:outlineLvl w:val="0"/>
        <w:rPr>
          <w:rFonts w:ascii="Arial" w:hAnsi="Arial" w:cs="Arial"/>
          <w:sz w:val="36"/>
          <w:szCs w:val="36"/>
        </w:rPr>
      </w:pPr>
      <w:r w:rsidRPr="004F47B1">
        <w:rPr>
          <w:rFonts w:ascii="Arial" w:hAnsi="Arial" w:cs="Arial"/>
          <w:sz w:val="36"/>
          <w:szCs w:val="36"/>
        </w:rPr>
        <w:t>2. Discussion</w:t>
      </w:r>
    </w:p>
    <w:p w14:paraId="66377C4D" w14:textId="710795BD" w:rsidR="00F914C4" w:rsidRPr="004F4920" w:rsidRDefault="005B0822">
      <w:pPr>
        <w:rPr>
          <w:rFonts w:ascii="Times New Roman" w:hAnsi="Times New Roman" w:cs="Times New Roman"/>
          <w:sz w:val="22"/>
          <w:szCs w:val="24"/>
        </w:rPr>
      </w:pPr>
      <w:r w:rsidRPr="004F4920">
        <w:rPr>
          <w:rFonts w:ascii="Times New Roman" w:hAnsi="Times New Roman" w:cs="Times New Roman"/>
          <w:sz w:val="22"/>
          <w:szCs w:val="24"/>
        </w:rPr>
        <w:t xml:space="preserve">Currently, RAN1 and RAN2 are discussing this AI/ML topic in a parallel way, </w:t>
      </w:r>
      <w:r w:rsidR="00231396" w:rsidRPr="004F4920">
        <w:rPr>
          <w:rFonts w:ascii="Times New Roman" w:hAnsi="Times New Roman" w:cs="Times New Roman"/>
          <w:sz w:val="22"/>
          <w:szCs w:val="24"/>
        </w:rPr>
        <w:t xml:space="preserve">in the recent RAN1 111 meeting hold in Toulouse, the debate among companies for some topics, such as model transfer/delivery </w:t>
      </w:r>
      <w:r w:rsidR="004221E0" w:rsidRPr="004F4920">
        <w:rPr>
          <w:rFonts w:ascii="Times New Roman" w:hAnsi="Times New Roman" w:cs="Times New Roman"/>
          <w:sz w:val="22"/>
          <w:szCs w:val="24"/>
        </w:rPr>
        <w:t xml:space="preserve">and model identification/registration were quite fierce and </w:t>
      </w:r>
      <w:r w:rsidR="000A4AC6">
        <w:rPr>
          <w:rFonts w:ascii="Times New Roman" w:hAnsi="Times New Roman" w:cs="Times New Roman"/>
          <w:sz w:val="22"/>
          <w:szCs w:val="24"/>
        </w:rPr>
        <w:t>universally accepted</w:t>
      </w:r>
      <w:r w:rsidR="004221E0" w:rsidRPr="004F4920">
        <w:rPr>
          <w:rFonts w:ascii="Times New Roman" w:hAnsi="Times New Roman" w:cs="Times New Roman"/>
          <w:sz w:val="22"/>
          <w:szCs w:val="24"/>
        </w:rPr>
        <w:t xml:space="preserve"> agreements were difficult to reach. Since RAN2 discussion for AI/ML is subject to RAN1 agreement</w:t>
      </w:r>
      <w:r w:rsidR="000D1BD0" w:rsidRPr="004F4920">
        <w:rPr>
          <w:rFonts w:ascii="Times New Roman" w:hAnsi="Times New Roman" w:cs="Times New Roman"/>
          <w:sz w:val="22"/>
          <w:szCs w:val="24"/>
        </w:rPr>
        <w:t>s</w:t>
      </w:r>
      <w:r w:rsidR="004221E0" w:rsidRPr="004F4920">
        <w:rPr>
          <w:rFonts w:ascii="Times New Roman" w:hAnsi="Times New Roman" w:cs="Times New Roman"/>
          <w:sz w:val="22"/>
          <w:szCs w:val="24"/>
        </w:rPr>
        <w:t xml:space="preserve"> and </w:t>
      </w:r>
      <w:r w:rsidR="0014233E" w:rsidRPr="004F4920">
        <w:rPr>
          <w:rFonts w:ascii="Times New Roman" w:hAnsi="Times New Roman" w:cs="Times New Roman"/>
          <w:sz w:val="22"/>
          <w:szCs w:val="24"/>
        </w:rPr>
        <w:t xml:space="preserve">cannot </w:t>
      </w:r>
      <w:r w:rsidR="000A4AC6">
        <w:rPr>
          <w:rFonts w:ascii="Times New Roman" w:hAnsi="Times New Roman" w:cs="Times New Roman"/>
          <w:sz w:val="22"/>
          <w:szCs w:val="24"/>
        </w:rPr>
        <w:t>proceed detailed discussion</w:t>
      </w:r>
      <w:r w:rsidR="0014233E" w:rsidRPr="004F4920">
        <w:rPr>
          <w:rFonts w:ascii="Times New Roman" w:hAnsi="Times New Roman" w:cs="Times New Roman"/>
          <w:sz w:val="22"/>
          <w:szCs w:val="24"/>
        </w:rPr>
        <w:t xml:space="preserve"> beyond RAN1’s decision, </w:t>
      </w:r>
      <w:r w:rsidR="00622581" w:rsidRPr="004F4920">
        <w:rPr>
          <w:rFonts w:ascii="Times New Roman" w:hAnsi="Times New Roman" w:cs="Times New Roman"/>
          <w:sz w:val="22"/>
          <w:szCs w:val="24"/>
        </w:rPr>
        <w:t xml:space="preserve">our </w:t>
      </w:r>
      <w:r w:rsidR="000D1BD0" w:rsidRPr="004F4920">
        <w:rPr>
          <w:rFonts w:ascii="Times New Roman" w:hAnsi="Times New Roman" w:cs="Times New Roman"/>
          <w:sz w:val="22"/>
          <w:szCs w:val="24"/>
        </w:rPr>
        <w:t>views will only be based on the existing RAN1 agreements and the concurrent</w:t>
      </w:r>
      <w:r w:rsidR="001B5E97" w:rsidRPr="004F4920">
        <w:rPr>
          <w:rFonts w:ascii="Times New Roman" w:hAnsi="Times New Roman" w:cs="Times New Roman"/>
          <w:sz w:val="22"/>
          <w:szCs w:val="24"/>
        </w:rPr>
        <w:t xml:space="preserve"> and potential RAN2 solutions on AI/ML general methods.</w:t>
      </w:r>
    </w:p>
    <w:p w14:paraId="4E0267D4" w14:textId="77777777" w:rsidR="001B5E97" w:rsidRPr="00F82A45" w:rsidRDefault="001B5E97" w:rsidP="002739A5">
      <w:pPr>
        <w:rPr>
          <w:sz w:val="20"/>
          <w:szCs w:val="21"/>
        </w:rPr>
      </w:pPr>
    </w:p>
    <w:p w14:paraId="707A5DE5" w14:textId="0DE2F6D4" w:rsidR="00867B61" w:rsidRPr="00F914C4" w:rsidRDefault="00F914C4" w:rsidP="00E44B43">
      <w:pPr>
        <w:outlineLvl w:val="1"/>
        <w:rPr>
          <w:rFonts w:ascii="Times New Roman" w:hAnsi="Times New Roman" w:cs="Times New Roman"/>
          <w:b/>
          <w:bCs/>
          <w:sz w:val="28"/>
          <w:szCs w:val="32"/>
        </w:rPr>
      </w:pPr>
      <w:r w:rsidRPr="00F914C4">
        <w:rPr>
          <w:rFonts w:ascii="Times New Roman" w:hAnsi="Times New Roman" w:cs="Times New Roman" w:hint="eastAsia"/>
          <w:b/>
          <w:bCs/>
          <w:sz w:val="28"/>
          <w:szCs w:val="32"/>
        </w:rPr>
        <w:t>2</w:t>
      </w:r>
      <w:r w:rsidRPr="00F914C4">
        <w:rPr>
          <w:rFonts w:ascii="Times New Roman" w:hAnsi="Times New Roman" w:cs="Times New Roman"/>
          <w:b/>
          <w:bCs/>
          <w:sz w:val="28"/>
          <w:szCs w:val="32"/>
        </w:rPr>
        <w:t xml:space="preserve">.1 </w:t>
      </w:r>
      <w:r w:rsidR="001B5E97">
        <w:rPr>
          <w:rFonts w:ascii="Times New Roman" w:hAnsi="Times New Roman" w:cs="Times New Roman"/>
          <w:b/>
          <w:bCs/>
          <w:sz w:val="28"/>
          <w:szCs w:val="32"/>
        </w:rPr>
        <w:t>Model transfer/delivery</w:t>
      </w:r>
    </w:p>
    <w:p w14:paraId="57D57129" w14:textId="77777777" w:rsidR="00C45DFC" w:rsidRDefault="0012134D" w:rsidP="00BD054E">
      <w:pPr>
        <w:tabs>
          <w:tab w:val="left" w:pos="990"/>
        </w:tabs>
        <w:rPr>
          <w:rFonts w:ascii="Times New Roman" w:hAnsi="Times New Roman" w:cs="Times New Roman"/>
          <w:sz w:val="22"/>
          <w:szCs w:val="24"/>
        </w:rPr>
      </w:pPr>
      <w:r w:rsidRPr="004F4920">
        <w:rPr>
          <w:rFonts w:ascii="Times New Roman" w:hAnsi="Times New Roman" w:cs="Times New Roman" w:hint="eastAsia"/>
          <w:sz w:val="22"/>
          <w:szCs w:val="24"/>
        </w:rPr>
        <w:t>I</w:t>
      </w:r>
      <w:r w:rsidRPr="004F4920">
        <w:rPr>
          <w:rFonts w:ascii="Times New Roman" w:hAnsi="Times New Roman" w:cs="Times New Roman"/>
          <w:sz w:val="22"/>
          <w:szCs w:val="24"/>
        </w:rPr>
        <w:t>n RAN1 discussion</w:t>
      </w:r>
      <w:r w:rsidR="00C45DFC">
        <w:rPr>
          <w:rFonts w:ascii="Times New Roman" w:hAnsi="Times New Roman" w:cs="Times New Roman"/>
          <w:sz w:val="22"/>
          <w:szCs w:val="24"/>
        </w:rPr>
        <w:t>s</w:t>
      </w:r>
      <w:r w:rsidRPr="004F4920">
        <w:rPr>
          <w:rFonts w:ascii="Times New Roman" w:hAnsi="Times New Roman" w:cs="Times New Roman"/>
          <w:sz w:val="22"/>
          <w:szCs w:val="24"/>
        </w:rPr>
        <w:t xml:space="preserve">, </w:t>
      </w:r>
      <w:r w:rsidR="00C45DFC">
        <w:rPr>
          <w:rFonts w:ascii="Times New Roman" w:hAnsi="Times New Roman" w:cs="Times New Roman"/>
          <w:sz w:val="22"/>
          <w:szCs w:val="24"/>
        </w:rPr>
        <w:t>the terminology of model transfer and model delivery were defined as:</w:t>
      </w:r>
    </w:p>
    <w:p w14:paraId="7FE95DA3" w14:textId="77777777" w:rsidR="00C45DFC" w:rsidRDefault="00C45DFC" w:rsidP="00BD054E">
      <w:pPr>
        <w:tabs>
          <w:tab w:val="left" w:pos="990"/>
        </w:tabs>
        <w:rPr>
          <w:rFonts w:ascii="Times New Roman" w:hAnsi="Times New Roman" w:cs="Times New Roman"/>
          <w:sz w:val="22"/>
          <w:szCs w:val="24"/>
        </w:rPr>
      </w:pPr>
    </w:p>
    <w:tbl>
      <w:tblPr>
        <w:tblW w:w="8212" w:type="dxa"/>
        <w:tblLayout w:type="fixed"/>
        <w:tblLook w:val="04A0" w:firstRow="1" w:lastRow="0" w:firstColumn="1" w:lastColumn="0" w:noHBand="0" w:noVBand="1"/>
      </w:tblPr>
      <w:tblGrid>
        <w:gridCol w:w="2117"/>
        <w:gridCol w:w="6095"/>
      </w:tblGrid>
      <w:tr w:rsidR="00C45DFC" w:rsidRPr="008F6ACD" w14:paraId="17E66A8D" w14:textId="77777777" w:rsidTr="00DB0775">
        <w:tc>
          <w:tcPr>
            <w:tcW w:w="2117" w:type="dxa"/>
            <w:tcBorders>
              <w:top w:val="single" w:sz="8" w:space="0" w:color="auto"/>
              <w:left w:val="single" w:sz="8" w:space="0" w:color="auto"/>
              <w:bottom w:val="single" w:sz="8" w:space="0" w:color="auto"/>
              <w:right w:val="single" w:sz="8" w:space="0" w:color="auto"/>
            </w:tcBorders>
            <w:hideMark/>
          </w:tcPr>
          <w:p w14:paraId="23C35919" w14:textId="77777777" w:rsidR="00C45DFC" w:rsidRPr="008F6ACD" w:rsidRDefault="00C45DFC" w:rsidP="00CF6CDC">
            <w:pPr>
              <w:rPr>
                <w:rFonts w:ascii="Times" w:eastAsia="Batang" w:hAnsi="Times" w:cs="Times New Roman"/>
                <w:sz w:val="20"/>
                <w:szCs w:val="24"/>
                <w:lang w:val="en-GB" w:eastAsia="en-US"/>
              </w:rPr>
            </w:pPr>
            <w:r w:rsidRPr="008F6ACD">
              <w:rPr>
                <w:rFonts w:ascii="Times" w:eastAsia="Times" w:hAnsi="Times" w:cs="Times"/>
                <w:sz w:val="20"/>
                <w:szCs w:val="20"/>
                <w:lang w:val="en-GB" w:eastAsia="en-US"/>
              </w:rPr>
              <w:t>Terminology</w:t>
            </w:r>
          </w:p>
        </w:tc>
        <w:tc>
          <w:tcPr>
            <w:tcW w:w="6095" w:type="dxa"/>
            <w:tcBorders>
              <w:top w:val="single" w:sz="8" w:space="0" w:color="auto"/>
              <w:left w:val="single" w:sz="8" w:space="0" w:color="auto"/>
              <w:bottom w:val="single" w:sz="8" w:space="0" w:color="auto"/>
              <w:right w:val="single" w:sz="8" w:space="0" w:color="auto"/>
            </w:tcBorders>
            <w:hideMark/>
          </w:tcPr>
          <w:p w14:paraId="183DDA25" w14:textId="77777777" w:rsidR="00C45DFC" w:rsidRPr="008F6ACD" w:rsidRDefault="00C45DFC" w:rsidP="00CF6CDC">
            <w:pPr>
              <w:rPr>
                <w:rFonts w:ascii="Times" w:eastAsia="Batang" w:hAnsi="Times" w:cs="Times New Roman"/>
                <w:sz w:val="20"/>
                <w:szCs w:val="24"/>
                <w:lang w:val="en-GB" w:eastAsia="en-US"/>
              </w:rPr>
            </w:pPr>
            <w:r w:rsidRPr="008F6ACD">
              <w:rPr>
                <w:rFonts w:ascii="Times" w:eastAsia="Times" w:hAnsi="Times" w:cs="Times"/>
                <w:sz w:val="20"/>
                <w:szCs w:val="20"/>
                <w:lang w:val="en-GB" w:eastAsia="en-US"/>
              </w:rPr>
              <w:t>Description</w:t>
            </w:r>
          </w:p>
        </w:tc>
      </w:tr>
      <w:tr w:rsidR="00C45DFC" w:rsidRPr="008F6ACD" w14:paraId="425D8944" w14:textId="77777777" w:rsidTr="00DB0775">
        <w:tc>
          <w:tcPr>
            <w:tcW w:w="2117" w:type="dxa"/>
            <w:tcBorders>
              <w:top w:val="single" w:sz="8" w:space="0" w:color="auto"/>
              <w:left w:val="single" w:sz="8" w:space="0" w:color="auto"/>
              <w:bottom w:val="single" w:sz="8" w:space="0" w:color="auto"/>
              <w:right w:val="single" w:sz="8" w:space="0" w:color="auto"/>
            </w:tcBorders>
            <w:hideMark/>
          </w:tcPr>
          <w:p w14:paraId="7D926408" w14:textId="77777777" w:rsidR="00C45DFC" w:rsidRPr="008F6ACD" w:rsidRDefault="00C45DFC" w:rsidP="00CF6CDC">
            <w:pPr>
              <w:rPr>
                <w:rFonts w:ascii="Times" w:eastAsia="Batang" w:hAnsi="Times" w:cs="Times New Roman"/>
                <w:iCs/>
                <w:sz w:val="20"/>
                <w:szCs w:val="24"/>
                <w:lang w:val="en-GB" w:eastAsia="en-US"/>
              </w:rPr>
            </w:pPr>
            <w:r w:rsidRPr="008F6ACD">
              <w:rPr>
                <w:rFonts w:ascii="Times" w:eastAsia="Batang" w:hAnsi="Times" w:cs="Times New Roman"/>
                <w:iCs/>
                <w:sz w:val="20"/>
                <w:szCs w:val="24"/>
                <w:lang w:val="en-GB" w:eastAsia="en-US"/>
              </w:rPr>
              <w:t>AI/ML model delivery</w:t>
            </w:r>
          </w:p>
        </w:tc>
        <w:tc>
          <w:tcPr>
            <w:tcW w:w="6095" w:type="dxa"/>
            <w:tcBorders>
              <w:top w:val="single" w:sz="8" w:space="0" w:color="auto"/>
              <w:left w:val="single" w:sz="8" w:space="0" w:color="auto"/>
              <w:bottom w:val="single" w:sz="8" w:space="0" w:color="auto"/>
              <w:right w:val="single" w:sz="8" w:space="0" w:color="auto"/>
            </w:tcBorders>
            <w:hideMark/>
          </w:tcPr>
          <w:p w14:paraId="74148BAD" w14:textId="77777777" w:rsidR="00C45DFC" w:rsidRPr="008F6ACD" w:rsidRDefault="00C45DFC" w:rsidP="00CF6CDC">
            <w:pPr>
              <w:rPr>
                <w:rFonts w:ascii="Times" w:eastAsia="Batang" w:hAnsi="Times" w:cs="Times New Roman"/>
                <w:iCs/>
                <w:sz w:val="20"/>
                <w:szCs w:val="24"/>
                <w:lang w:val="en-GB" w:eastAsia="en-US"/>
              </w:rPr>
            </w:pPr>
            <w:r w:rsidRPr="008F6ACD">
              <w:rPr>
                <w:rFonts w:ascii="Times" w:eastAsia="Batang" w:hAnsi="Times" w:cs="Times New Roman"/>
                <w:iCs/>
                <w:sz w:val="20"/>
                <w:szCs w:val="24"/>
                <w:lang w:val="en-GB" w:eastAsia="en-US"/>
              </w:rPr>
              <w:t xml:space="preserve">A generic term referring to delivery of an AI/ML model from one entity to </w:t>
            </w:r>
            <w:r w:rsidRPr="008F6ACD">
              <w:rPr>
                <w:rFonts w:ascii="Times" w:eastAsia="Batang" w:hAnsi="Times" w:cs="Times New Roman"/>
                <w:iCs/>
                <w:sz w:val="20"/>
                <w:szCs w:val="24"/>
                <w:lang w:val="en-GB" w:eastAsia="en-US"/>
              </w:rPr>
              <w:lastRenderedPageBreak/>
              <w:t>another entity in any manner.</w:t>
            </w:r>
          </w:p>
          <w:p w14:paraId="533F66F4" w14:textId="77777777" w:rsidR="00C45DFC" w:rsidRPr="008F6ACD" w:rsidRDefault="00C45DFC" w:rsidP="00CF6CDC">
            <w:pPr>
              <w:rPr>
                <w:rFonts w:ascii="Times" w:eastAsia="Batang" w:hAnsi="Times" w:cs="Times New Roman"/>
                <w:iCs/>
                <w:sz w:val="20"/>
                <w:szCs w:val="24"/>
                <w:lang w:val="en-GB" w:eastAsia="en-US"/>
              </w:rPr>
            </w:pPr>
            <w:r w:rsidRPr="008F6ACD">
              <w:rPr>
                <w:rFonts w:ascii="Times" w:eastAsia="Batang" w:hAnsi="Times" w:cs="Times New Roman"/>
                <w:iCs/>
                <w:sz w:val="20"/>
                <w:szCs w:val="24"/>
                <w:lang w:val="en-GB" w:eastAsia="en-US"/>
              </w:rPr>
              <w:t>Note: An entity could mean a network node/function (e.g., gNB, LMF, etc.), UE, proprietary server, etc.</w:t>
            </w:r>
          </w:p>
        </w:tc>
      </w:tr>
      <w:tr w:rsidR="00C45DFC" w14:paraId="1A275E17" w14:textId="77777777" w:rsidTr="00DB0775">
        <w:tc>
          <w:tcPr>
            <w:tcW w:w="2117" w:type="dxa"/>
            <w:tcBorders>
              <w:top w:val="single" w:sz="8" w:space="0" w:color="auto"/>
              <w:left w:val="single" w:sz="8" w:space="0" w:color="auto"/>
              <w:bottom w:val="single" w:sz="8" w:space="0" w:color="auto"/>
              <w:right w:val="single" w:sz="8" w:space="0" w:color="auto"/>
            </w:tcBorders>
            <w:shd w:val="clear" w:color="auto" w:fill="auto"/>
            <w:hideMark/>
          </w:tcPr>
          <w:p w14:paraId="0627CCD9" w14:textId="77777777" w:rsidR="00C45DFC" w:rsidRPr="00C45DFC" w:rsidRDefault="00C45DFC" w:rsidP="00CF6CDC">
            <w:pPr>
              <w:rPr>
                <w:rFonts w:ascii="Times" w:eastAsia="Batang" w:hAnsi="Times" w:cs="Times New Roman"/>
                <w:iCs/>
                <w:sz w:val="20"/>
                <w:szCs w:val="24"/>
                <w:lang w:val="en-GB" w:eastAsia="en-US"/>
              </w:rPr>
            </w:pPr>
            <w:r w:rsidRPr="00C45DFC">
              <w:rPr>
                <w:rFonts w:ascii="Times" w:eastAsia="Batang" w:hAnsi="Times" w:cs="Times New Roman"/>
                <w:iCs/>
                <w:sz w:val="20"/>
                <w:szCs w:val="24"/>
                <w:lang w:val="en-GB" w:eastAsia="en-US"/>
              </w:rPr>
              <w:lastRenderedPageBreak/>
              <w:t>AI/ML model transfer</w:t>
            </w:r>
          </w:p>
        </w:tc>
        <w:tc>
          <w:tcPr>
            <w:tcW w:w="6095" w:type="dxa"/>
            <w:tcBorders>
              <w:top w:val="single" w:sz="8" w:space="0" w:color="auto"/>
              <w:left w:val="single" w:sz="8" w:space="0" w:color="auto"/>
              <w:bottom w:val="single" w:sz="8" w:space="0" w:color="auto"/>
              <w:right w:val="single" w:sz="8" w:space="0" w:color="auto"/>
            </w:tcBorders>
            <w:shd w:val="clear" w:color="auto" w:fill="auto"/>
            <w:hideMark/>
          </w:tcPr>
          <w:p w14:paraId="3FEA4A0B" w14:textId="77777777" w:rsidR="00C45DFC" w:rsidRPr="00C45DFC" w:rsidRDefault="00C45DFC" w:rsidP="00CF6CDC">
            <w:pPr>
              <w:rPr>
                <w:rFonts w:ascii="Times" w:eastAsia="Batang" w:hAnsi="Times" w:cs="Times New Roman"/>
                <w:iCs/>
                <w:sz w:val="20"/>
                <w:szCs w:val="24"/>
                <w:lang w:val="en-GB" w:eastAsia="en-US"/>
              </w:rPr>
            </w:pPr>
            <w:r w:rsidRPr="00C45DFC">
              <w:rPr>
                <w:rFonts w:ascii="Times" w:eastAsia="Batang" w:hAnsi="Times" w:cs="Times New Roman"/>
                <w:iCs/>
                <w:sz w:val="20"/>
                <w:szCs w:val="24"/>
                <w:lang w:val="en-GB" w:eastAsia="en-US"/>
              </w:rPr>
              <w:t>Delivery of an AI/ML model over the air interface, either parameters of a model structure known at the receiving end or a new model with parameters. Delivery may contain a full model or a partial model.</w:t>
            </w:r>
          </w:p>
        </w:tc>
      </w:tr>
    </w:tbl>
    <w:p w14:paraId="3942F0E0" w14:textId="77777777" w:rsidR="00C45DFC" w:rsidRDefault="00C45DFC" w:rsidP="00BD054E">
      <w:pPr>
        <w:tabs>
          <w:tab w:val="left" w:pos="990"/>
        </w:tabs>
        <w:rPr>
          <w:rFonts w:ascii="Times New Roman" w:hAnsi="Times New Roman" w:cs="Times New Roman"/>
          <w:sz w:val="22"/>
          <w:szCs w:val="24"/>
        </w:rPr>
      </w:pPr>
    </w:p>
    <w:p w14:paraId="22261871" w14:textId="554D75D9" w:rsidR="00C45DFC" w:rsidRDefault="00C45DFC" w:rsidP="00BD054E">
      <w:pPr>
        <w:tabs>
          <w:tab w:val="left" w:pos="990"/>
        </w:tabs>
        <w:rPr>
          <w:rFonts w:ascii="Times New Roman" w:hAnsi="Times New Roman" w:cs="Times New Roman"/>
          <w:sz w:val="22"/>
          <w:szCs w:val="24"/>
        </w:rPr>
      </w:pPr>
      <w:r>
        <w:rPr>
          <w:rFonts w:ascii="Times New Roman" w:hAnsi="Times New Roman" w:cs="Times New Roman"/>
          <w:sz w:val="22"/>
          <w:szCs w:val="24"/>
        </w:rPr>
        <w:t>It can be understood model deli</w:t>
      </w:r>
      <w:r w:rsidR="00B71B58">
        <w:rPr>
          <w:rFonts w:ascii="Times New Roman" w:hAnsi="Times New Roman" w:cs="Times New Roman"/>
          <w:sz w:val="22"/>
          <w:szCs w:val="24"/>
        </w:rPr>
        <w:t xml:space="preserve">very is a more generic terminology than model transfer, which limited to over the air model delivery with signaling impacts. </w:t>
      </w:r>
      <w:r w:rsidR="00DD0F16">
        <w:rPr>
          <w:rFonts w:ascii="Times New Roman" w:hAnsi="Times New Roman" w:cs="Times New Roman"/>
          <w:sz w:val="22"/>
          <w:szCs w:val="24"/>
        </w:rPr>
        <w:t>Moreover, the difference between model transfer and model delivery can be further observed from t</w:t>
      </w:r>
      <w:r w:rsidR="00B71B58">
        <w:rPr>
          <w:rFonts w:ascii="Times New Roman" w:hAnsi="Times New Roman" w:cs="Times New Roman"/>
          <w:sz w:val="22"/>
          <w:szCs w:val="24"/>
        </w:rPr>
        <w:t xml:space="preserve">hree NW-UE collaboration levels </w:t>
      </w:r>
      <w:r w:rsidR="00DD0F16">
        <w:rPr>
          <w:rFonts w:ascii="Times New Roman" w:hAnsi="Times New Roman" w:cs="Times New Roman"/>
          <w:sz w:val="22"/>
          <w:szCs w:val="24"/>
        </w:rPr>
        <w:t>agreed in RAN1.</w:t>
      </w:r>
    </w:p>
    <w:p w14:paraId="65689D19" w14:textId="28053CFA" w:rsidR="00DD0F16" w:rsidRDefault="00DD0F16" w:rsidP="00BD054E">
      <w:pPr>
        <w:tabs>
          <w:tab w:val="left" w:pos="990"/>
        </w:tabs>
        <w:rPr>
          <w:rFonts w:ascii="Times New Roman" w:hAnsi="Times New Roman" w:cs="Times New Roman"/>
          <w:sz w:val="22"/>
          <w:szCs w:val="24"/>
        </w:rPr>
      </w:pPr>
    </w:p>
    <w:tbl>
      <w:tblPr>
        <w:tblStyle w:val="a6"/>
        <w:tblW w:w="0" w:type="auto"/>
        <w:tblLook w:val="04A0" w:firstRow="1" w:lastRow="0" w:firstColumn="1" w:lastColumn="0" w:noHBand="0" w:noVBand="1"/>
      </w:tblPr>
      <w:tblGrid>
        <w:gridCol w:w="8296"/>
      </w:tblGrid>
      <w:tr w:rsidR="00DD0F16" w:rsidRPr="004F4920" w14:paraId="081B5F7A" w14:textId="77777777" w:rsidTr="00CF6CDC">
        <w:tc>
          <w:tcPr>
            <w:tcW w:w="8296" w:type="dxa"/>
          </w:tcPr>
          <w:p w14:paraId="37777FAE" w14:textId="34B1D551" w:rsidR="00DD0F16" w:rsidRPr="00833489" w:rsidRDefault="00DD0F16" w:rsidP="00DD0F16">
            <w:pPr>
              <w:rPr>
                <w:rFonts w:ascii="Times New Roman" w:eastAsia="Batang" w:hAnsi="Times New Roman" w:cs="Times New Roman"/>
                <w:b/>
                <w:sz w:val="22"/>
                <w:szCs w:val="24"/>
                <w:lang w:eastAsia="x-none"/>
              </w:rPr>
            </w:pPr>
            <w:r w:rsidRPr="00833489">
              <w:rPr>
                <w:rFonts w:ascii="Times New Roman" w:eastAsia="Batang" w:hAnsi="Times New Roman" w:cs="Times New Roman"/>
                <w:b/>
                <w:sz w:val="22"/>
                <w:szCs w:val="24"/>
                <w:highlight w:val="green"/>
                <w:lang w:eastAsia="x-none"/>
              </w:rPr>
              <w:t>Agreement</w:t>
            </w:r>
          </w:p>
          <w:p w14:paraId="1FF36386" w14:textId="2C663133" w:rsidR="00DD0F16" w:rsidRPr="00833489" w:rsidRDefault="00DD0F16" w:rsidP="00DD0F16">
            <w:pPr>
              <w:rPr>
                <w:rFonts w:ascii="Times New Roman" w:eastAsia="Batang" w:hAnsi="Times New Roman" w:cs="Times New Roman"/>
                <w:bCs/>
                <w:sz w:val="22"/>
                <w:szCs w:val="24"/>
                <w:lang w:eastAsia="x-none"/>
              </w:rPr>
            </w:pPr>
            <w:r w:rsidRPr="00833489">
              <w:rPr>
                <w:rFonts w:ascii="Times New Roman" w:eastAsia="Batang" w:hAnsi="Times New Roman" w:cs="Times New Roman"/>
                <w:bCs/>
                <w:sz w:val="22"/>
                <w:szCs w:val="24"/>
                <w:lang w:eastAsia="x-none"/>
              </w:rPr>
              <w:t xml:space="preserve">Take the following network-UE collaboration levels as one aspect for defining collaboration </w:t>
            </w:r>
            <w:r w:rsidR="000A4AC6" w:rsidRPr="00833489">
              <w:rPr>
                <w:rFonts w:ascii="Times New Roman" w:eastAsia="Batang" w:hAnsi="Times New Roman" w:cs="Times New Roman"/>
                <w:bCs/>
                <w:sz w:val="22"/>
                <w:szCs w:val="24"/>
                <w:lang w:eastAsia="x-none"/>
              </w:rPr>
              <w:t>levels.</w:t>
            </w:r>
          </w:p>
          <w:p w14:paraId="573DC9CB" w14:textId="77777777" w:rsidR="00DD0F16" w:rsidRPr="00833489" w:rsidRDefault="00DD0F16" w:rsidP="00DD0F16">
            <w:pPr>
              <w:rPr>
                <w:rFonts w:ascii="Times New Roman" w:eastAsia="Batang" w:hAnsi="Times New Roman" w:cs="Times New Roman"/>
                <w:bCs/>
                <w:sz w:val="22"/>
                <w:szCs w:val="24"/>
                <w:lang w:eastAsia="x-none"/>
              </w:rPr>
            </w:pPr>
            <w:r w:rsidRPr="00833489">
              <w:rPr>
                <w:rFonts w:ascii="Times New Roman" w:eastAsia="Batang" w:hAnsi="Times New Roman" w:cs="Times New Roman"/>
                <w:bCs/>
                <w:sz w:val="22"/>
                <w:szCs w:val="24"/>
                <w:lang w:eastAsia="x-none"/>
              </w:rPr>
              <w:t>1.</w:t>
            </w:r>
            <w:r w:rsidRPr="00833489">
              <w:rPr>
                <w:rFonts w:ascii="Times New Roman" w:eastAsia="Batang" w:hAnsi="Times New Roman" w:cs="Times New Roman"/>
                <w:bCs/>
                <w:sz w:val="22"/>
                <w:szCs w:val="24"/>
                <w:lang w:eastAsia="x-none"/>
              </w:rPr>
              <w:tab/>
              <w:t>Level x: No collaboration</w:t>
            </w:r>
          </w:p>
          <w:p w14:paraId="787360D6" w14:textId="77777777" w:rsidR="00DD0F16" w:rsidRPr="00833489" w:rsidRDefault="00DD0F16" w:rsidP="00DD0F16">
            <w:pPr>
              <w:rPr>
                <w:rFonts w:ascii="Times New Roman" w:eastAsia="Batang" w:hAnsi="Times New Roman" w:cs="Times New Roman"/>
                <w:bCs/>
                <w:sz w:val="22"/>
                <w:szCs w:val="24"/>
                <w:lang w:eastAsia="x-none"/>
              </w:rPr>
            </w:pPr>
            <w:r w:rsidRPr="00833489">
              <w:rPr>
                <w:rFonts w:ascii="Times New Roman" w:eastAsia="Batang" w:hAnsi="Times New Roman" w:cs="Times New Roman"/>
                <w:bCs/>
                <w:sz w:val="22"/>
                <w:szCs w:val="24"/>
                <w:lang w:eastAsia="x-none"/>
              </w:rPr>
              <w:t>2.</w:t>
            </w:r>
            <w:r w:rsidRPr="00833489">
              <w:rPr>
                <w:rFonts w:ascii="Times New Roman" w:eastAsia="Batang" w:hAnsi="Times New Roman" w:cs="Times New Roman"/>
                <w:bCs/>
                <w:sz w:val="22"/>
                <w:szCs w:val="24"/>
                <w:lang w:eastAsia="x-none"/>
              </w:rPr>
              <w:tab/>
              <w:t>Level y: Signaling-based collaboration without model transfer</w:t>
            </w:r>
          </w:p>
          <w:p w14:paraId="7D56E7C0" w14:textId="77777777" w:rsidR="00DD0F16" w:rsidRPr="00833489" w:rsidRDefault="00DD0F16" w:rsidP="00DD0F16">
            <w:pPr>
              <w:rPr>
                <w:rFonts w:ascii="Times New Roman" w:eastAsia="Batang" w:hAnsi="Times New Roman" w:cs="Times New Roman"/>
                <w:bCs/>
                <w:sz w:val="22"/>
                <w:szCs w:val="24"/>
                <w:lang w:eastAsia="x-none"/>
              </w:rPr>
            </w:pPr>
            <w:r w:rsidRPr="00833489">
              <w:rPr>
                <w:rFonts w:ascii="Times New Roman" w:eastAsia="Batang" w:hAnsi="Times New Roman" w:cs="Times New Roman"/>
                <w:bCs/>
                <w:sz w:val="22"/>
                <w:szCs w:val="24"/>
                <w:lang w:eastAsia="x-none"/>
              </w:rPr>
              <w:t>3.</w:t>
            </w:r>
            <w:r w:rsidRPr="00833489">
              <w:rPr>
                <w:rFonts w:ascii="Times New Roman" w:eastAsia="Batang" w:hAnsi="Times New Roman" w:cs="Times New Roman"/>
                <w:bCs/>
                <w:sz w:val="22"/>
                <w:szCs w:val="24"/>
                <w:lang w:eastAsia="x-none"/>
              </w:rPr>
              <w:tab/>
              <w:t>Level z: Signaling-based collaboration with model transfer</w:t>
            </w:r>
          </w:p>
          <w:p w14:paraId="0A05B441" w14:textId="77777777" w:rsidR="00DD0F16" w:rsidRPr="00833489" w:rsidRDefault="00DD0F16" w:rsidP="00DD0F16">
            <w:pPr>
              <w:rPr>
                <w:rFonts w:ascii="Times New Roman" w:eastAsia="Batang" w:hAnsi="Times New Roman" w:cs="Times New Roman"/>
                <w:bCs/>
                <w:sz w:val="22"/>
                <w:szCs w:val="24"/>
                <w:lang w:eastAsia="x-none"/>
              </w:rPr>
            </w:pPr>
            <w:r w:rsidRPr="00833489">
              <w:rPr>
                <w:rFonts w:ascii="Times New Roman" w:eastAsia="Batang" w:hAnsi="Times New Roman" w:cs="Times New Roman"/>
                <w:bCs/>
                <w:sz w:val="22"/>
                <w:szCs w:val="24"/>
                <w:lang w:eastAsia="x-none"/>
              </w:rPr>
              <w:t>Note: Other aspect(s), for defining collaboration levels is not precluded and will be discussed in later meetings, e.g., with/without model updating, to support training/inference, for defining collaboration levels will be discussed in later meetings</w:t>
            </w:r>
          </w:p>
          <w:p w14:paraId="57DD363B" w14:textId="17E0CCB3" w:rsidR="00DD0F16" w:rsidRPr="00833489" w:rsidRDefault="00DD0F16" w:rsidP="00DD0F16">
            <w:pPr>
              <w:rPr>
                <w:rFonts w:ascii="Times New Roman" w:eastAsia="Batang" w:hAnsi="Times New Roman" w:cs="Times New Roman"/>
                <w:bCs/>
                <w:sz w:val="22"/>
                <w:szCs w:val="24"/>
                <w:highlight w:val="darkYellow"/>
                <w:lang w:eastAsia="x-none"/>
              </w:rPr>
            </w:pPr>
            <w:r w:rsidRPr="00833489">
              <w:rPr>
                <w:rFonts w:ascii="Times New Roman" w:eastAsia="Batang" w:hAnsi="Times New Roman" w:cs="Times New Roman"/>
                <w:bCs/>
                <w:sz w:val="22"/>
                <w:szCs w:val="24"/>
                <w:lang w:eastAsia="x-none"/>
              </w:rPr>
              <w:t>FFS: Clarification is needed for Level x-y boundary</w:t>
            </w:r>
          </w:p>
          <w:p w14:paraId="0A69277D" w14:textId="77777777" w:rsidR="00DD0F16" w:rsidRDefault="00DD0F16" w:rsidP="00CF6CDC">
            <w:pPr>
              <w:rPr>
                <w:rFonts w:ascii="Times New Roman" w:eastAsia="Batang" w:hAnsi="Times New Roman" w:cs="Times New Roman"/>
                <w:b/>
                <w:i/>
                <w:iCs/>
                <w:sz w:val="22"/>
                <w:szCs w:val="24"/>
                <w:highlight w:val="darkYellow"/>
                <w:lang w:val="en-GB" w:eastAsia="x-none"/>
              </w:rPr>
            </w:pPr>
          </w:p>
          <w:p w14:paraId="44F51479" w14:textId="77777777" w:rsidR="00DD0F16" w:rsidRPr="00833489" w:rsidRDefault="00DD0F16" w:rsidP="00DD0F16">
            <w:pPr>
              <w:rPr>
                <w:rFonts w:ascii="Times" w:eastAsia="等线" w:hAnsi="Times" w:cs="Times New Roman"/>
                <w:b/>
                <w:bCs/>
                <w:sz w:val="20"/>
                <w:szCs w:val="24"/>
                <w:highlight w:val="green"/>
                <w:lang w:val="en-GB"/>
              </w:rPr>
            </w:pPr>
            <w:r w:rsidRPr="00833489">
              <w:rPr>
                <w:rFonts w:ascii="Times" w:eastAsia="等线" w:hAnsi="Times" w:cs="Times New Roman" w:hint="eastAsia"/>
                <w:b/>
                <w:bCs/>
                <w:sz w:val="20"/>
                <w:szCs w:val="24"/>
                <w:highlight w:val="green"/>
                <w:lang w:val="en-GB"/>
              </w:rPr>
              <w:t>A</w:t>
            </w:r>
            <w:r w:rsidRPr="00833489">
              <w:rPr>
                <w:rFonts w:ascii="Times" w:eastAsia="等线" w:hAnsi="Times" w:cs="Times New Roman"/>
                <w:b/>
                <w:bCs/>
                <w:sz w:val="20"/>
                <w:szCs w:val="24"/>
                <w:highlight w:val="green"/>
                <w:lang w:val="en-GB"/>
              </w:rPr>
              <w:t>greement</w:t>
            </w:r>
          </w:p>
          <w:p w14:paraId="091F36E2" w14:textId="77777777" w:rsidR="00DD0F16" w:rsidRPr="00683E5D" w:rsidRDefault="00DD0F16" w:rsidP="00DD0F16">
            <w:pPr>
              <w:rPr>
                <w:rFonts w:ascii="Times" w:eastAsia="Batang" w:hAnsi="Times" w:cs="Times New Roman"/>
                <w:sz w:val="20"/>
                <w:szCs w:val="24"/>
                <w:lang w:val="en-GB" w:eastAsia="en-US"/>
              </w:rPr>
            </w:pPr>
            <w:r w:rsidRPr="00683E5D">
              <w:rPr>
                <w:rFonts w:ascii="Times" w:eastAsia="Batang" w:hAnsi="Times" w:cs="Times New Roman"/>
                <w:sz w:val="20"/>
                <w:szCs w:val="24"/>
                <w:lang w:val="en-GB" w:eastAsia="en-US"/>
              </w:rPr>
              <w:t>Clarify Level x/y boundary as:</w:t>
            </w:r>
          </w:p>
          <w:p w14:paraId="0D89362D" w14:textId="77777777" w:rsidR="00DD0F16" w:rsidRPr="00683E5D" w:rsidRDefault="00DD0F16" w:rsidP="00DD0F16">
            <w:pPr>
              <w:widowControl/>
              <w:numPr>
                <w:ilvl w:val="0"/>
                <w:numId w:val="7"/>
              </w:numPr>
              <w:ind w:left="840"/>
              <w:jc w:val="left"/>
              <w:rPr>
                <w:rFonts w:ascii="Times" w:eastAsia="Batang" w:hAnsi="Times" w:cs="Times New Roman"/>
                <w:sz w:val="20"/>
                <w:szCs w:val="24"/>
                <w:lang w:val="en-GB" w:eastAsia="x-none"/>
              </w:rPr>
            </w:pPr>
            <w:r w:rsidRPr="00683E5D">
              <w:rPr>
                <w:rFonts w:ascii="Times" w:eastAsia="Batang" w:hAnsi="Times" w:cs="Times New Roman"/>
                <w:sz w:val="20"/>
                <w:szCs w:val="24"/>
                <w:lang w:val="en-GB" w:eastAsia="x-none"/>
              </w:rPr>
              <w:t xml:space="preserve">Level x is implementation-based AI/ML operation without any dedicated AI/ML-specific enhancement </w:t>
            </w:r>
            <w:r w:rsidRPr="00683E5D">
              <w:rPr>
                <w:rFonts w:ascii="Times" w:eastAsia="Batang" w:hAnsi="Times" w:cs="Times New Roman"/>
                <w:color w:val="FF0000"/>
                <w:sz w:val="20"/>
                <w:szCs w:val="24"/>
                <w:lang w:val="en-GB" w:eastAsia="x-none"/>
              </w:rPr>
              <w:t>(e.g., LCM related signalling, RS)</w:t>
            </w:r>
            <w:r w:rsidRPr="00683E5D">
              <w:rPr>
                <w:rFonts w:ascii="Times" w:eastAsia="Batang" w:hAnsi="Times" w:cs="Times New Roman"/>
                <w:sz w:val="20"/>
                <w:szCs w:val="24"/>
                <w:lang w:val="en-GB" w:eastAsia="x-none"/>
              </w:rPr>
              <w:t xml:space="preserve"> collaboration between network and UE.</w:t>
            </w:r>
            <w:r w:rsidRPr="00683E5D">
              <w:rPr>
                <w:rFonts w:ascii="Times" w:eastAsia="Batang" w:hAnsi="Times" w:cs="Times New Roman"/>
                <w:sz w:val="20"/>
                <w:szCs w:val="24"/>
                <w:lang w:val="en-GB" w:eastAsia="x-none"/>
              </w:rPr>
              <w:br/>
              <w:t xml:space="preserve">(Note: The AI/ML operation may rely on future specification not related to AI/ML collaboration. </w:t>
            </w:r>
            <w:r w:rsidRPr="00683E5D">
              <w:rPr>
                <w:rFonts w:ascii="Times" w:eastAsia="Batang" w:hAnsi="Times" w:cs="Times New Roman"/>
                <w:sz w:val="20"/>
                <w:szCs w:val="20"/>
                <w:lang w:val="en-GB" w:eastAsia="x-none"/>
              </w:rPr>
              <w:t>The AI/ML approaches can be used as baseline for performance evaluation for future releases.</w:t>
            </w:r>
            <w:r w:rsidRPr="00683E5D">
              <w:rPr>
                <w:rFonts w:ascii="Times" w:eastAsia="Batang" w:hAnsi="Times" w:cs="Times New Roman"/>
                <w:sz w:val="20"/>
                <w:szCs w:val="24"/>
                <w:lang w:val="en-GB" w:eastAsia="x-none"/>
              </w:rPr>
              <w:t>)</w:t>
            </w:r>
          </w:p>
          <w:p w14:paraId="0C70B967" w14:textId="77777777" w:rsidR="00DD0F16" w:rsidRDefault="00DD0F16" w:rsidP="00CF6CDC">
            <w:pPr>
              <w:rPr>
                <w:rFonts w:ascii="Times New Roman" w:eastAsia="Batang" w:hAnsi="Times New Roman" w:cs="Times New Roman"/>
                <w:b/>
                <w:i/>
                <w:iCs/>
                <w:sz w:val="22"/>
                <w:szCs w:val="24"/>
                <w:highlight w:val="darkYellow"/>
                <w:lang w:val="en-GB" w:eastAsia="x-none"/>
              </w:rPr>
            </w:pPr>
          </w:p>
          <w:p w14:paraId="133C047E" w14:textId="7740CFCC" w:rsidR="00DD0F16" w:rsidRPr="004F4920" w:rsidRDefault="00DD0F16" w:rsidP="00CF6CDC">
            <w:pPr>
              <w:rPr>
                <w:rFonts w:ascii="Times New Roman" w:eastAsia="Batang" w:hAnsi="Times New Roman" w:cs="Times New Roman"/>
                <w:b/>
                <w:i/>
                <w:iCs/>
                <w:sz w:val="22"/>
                <w:szCs w:val="24"/>
                <w:lang w:val="en-GB" w:eastAsia="x-none"/>
              </w:rPr>
            </w:pPr>
            <w:r w:rsidRPr="004F4920">
              <w:rPr>
                <w:rFonts w:ascii="Times New Roman" w:eastAsia="Batang" w:hAnsi="Times New Roman" w:cs="Times New Roman"/>
                <w:b/>
                <w:i/>
                <w:iCs/>
                <w:sz w:val="22"/>
                <w:szCs w:val="24"/>
                <w:highlight w:val="darkYellow"/>
                <w:lang w:val="en-GB" w:eastAsia="x-none"/>
              </w:rPr>
              <w:t>Working Assumption</w:t>
            </w:r>
          </w:p>
          <w:p w14:paraId="00850715" w14:textId="77777777" w:rsidR="00DD0F16" w:rsidRPr="00833489" w:rsidRDefault="00DD0F16" w:rsidP="00CF6CDC">
            <w:pPr>
              <w:widowControl/>
              <w:numPr>
                <w:ilvl w:val="0"/>
                <w:numId w:val="10"/>
              </w:numPr>
              <w:jc w:val="left"/>
              <w:rPr>
                <w:rFonts w:ascii="Times New Roman" w:eastAsia="Batang" w:hAnsi="Times New Roman" w:cs="Times New Roman"/>
                <w:bCs/>
                <w:sz w:val="22"/>
                <w:szCs w:val="24"/>
                <w:lang w:val="en-GB" w:eastAsia="x-none"/>
              </w:rPr>
            </w:pPr>
            <w:r w:rsidRPr="00833489">
              <w:rPr>
                <w:rFonts w:ascii="Times New Roman" w:eastAsia="Batang" w:hAnsi="Times New Roman" w:cs="Times New Roman"/>
                <w:bCs/>
                <w:sz w:val="22"/>
                <w:szCs w:val="24"/>
                <w:lang w:val="en-GB" w:eastAsia="x-none"/>
              </w:rPr>
              <w:t>Define Level y-z boundary based on whether model delivery is transparent to 3gpp signalling over the air interface or not.</w:t>
            </w:r>
          </w:p>
          <w:p w14:paraId="0A6D51AD" w14:textId="77777777" w:rsidR="00DD0F16" w:rsidRPr="00833489" w:rsidRDefault="00DD0F16" w:rsidP="00CF6CDC">
            <w:pPr>
              <w:widowControl/>
              <w:numPr>
                <w:ilvl w:val="0"/>
                <w:numId w:val="10"/>
              </w:numPr>
              <w:jc w:val="left"/>
              <w:rPr>
                <w:rFonts w:ascii="Times New Roman" w:eastAsia="Batang" w:hAnsi="Times New Roman" w:cs="Times New Roman"/>
                <w:bCs/>
                <w:sz w:val="22"/>
                <w:szCs w:val="24"/>
                <w:lang w:val="en-GB" w:eastAsia="x-none"/>
              </w:rPr>
            </w:pPr>
            <w:r w:rsidRPr="00833489">
              <w:rPr>
                <w:rFonts w:ascii="Times New Roman" w:eastAsia="Batang" w:hAnsi="Times New Roman" w:cs="Times New Roman"/>
                <w:bCs/>
                <w:sz w:val="22"/>
                <w:szCs w:val="24"/>
                <w:lang w:val="en-GB" w:eastAsia="x-none"/>
              </w:rPr>
              <w:t>Note: other procedures than model transfer/delivery are decoupled with collaboration level y-z</w:t>
            </w:r>
          </w:p>
          <w:p w14:paraId="1EE3114C" w14:textId="77777777" w:rsidR="00DD0F16" w:rsidRPr="004F4920" w:rsidRDefault="00DD0F16" w:rsidP="00CF6CDC">
            <w:pPr>
              <w:widowControl/>
              <w:numPr>
                <w:ilvl w:val="0"/>
                <w:numId w:val="10"/>
              </w:numPr>
              <w:jc w:val="left"/>
            </w:pPr>
            <w:r w:rsidRPr="00833489">
              <w:rPr>
                <w:rFonts w:ascii="Times New Roman" w:eastAsia="Batang" w:hAnsi="Times New Roman" w:cs="Times New Roman"/>
                <w:bCs/>
                <w:sz w:val="22"/>
                <w:szCs w:val="24"/>
                <w:lang w:val="en-GB" w:eastAsia="x-none"/>
              </w:rPr>
              <w:t>Clarifying note: Level y includes cases without model delivery.</w:t>
            </w:r>
          </w:p>
        </w:tc>
      </w:tr>
    </w:tbl>
    <w:p w14:paraId="3D986E87" w14:textId="77777777" w:rsidR="0012134D" w:rsidRPr="004F4920" w:rsidRDefault="0012134D" w:rsidP="00BD054E">
      <w:pPr>
        <w:tabs>
          <w:tab w:val="left" w:pos="990"/>
        </w:tabs>
        <w:rPr>
          <w:rFonts w:ascii="Times New Roman" w:hAnsi="Times New Roman" w:cs="Times New Roman"/>
          <w:sz w:val="24"/>
          <w:szCs w:val="28"/>
        </w:rPr>
      </w:pPr>
    </w:p>
    <w:p w14:paraId="5F711B56" w14:textId="001DC539" w:rsidR="008F59F5" w:rsidRPr="004F4920" w:rsidRDefault="0029736F" w:rsidP="00BD054E">
      <w:pPr>
        <w:tabs>
          <w:tab w:val="left" w:pos="990"/>
        </w:tabs>
        <w:rPr>
          <w:rFonts w:ascii="Times New Roman" w:hAnsi="Times New Roman" w:cs="Times New Roman"/>
          <w:sz w:val="22"/>
          <w:szCs w:val="24"/>
        </w:rPr>
      </w:pPr>
      <w:r w:rsidRPr="004F4920">
        <w:rPr>
          <w:rFonts w:ascii="Times New Roman" w:hAnsi="Times New Roman" w:cs="Times New Roman"/>
          <w:sz w:val="22"/>
          <w:szCs w:val="24"/>
        </w:rPr>
        <w:t xml:space="preserve">In the last </w:t>
      </w:r>
      <w:r w:rsidR="00DD0F16">
        <w:rPr>
          <w:rFonts w:ascii="Times New Roman" w:hAnsi="Times New Roman" w:cs="Times New Roman"/>
          <w:sz w:val="22"/>
          <w:szCs w:val="24"/>
        </w:rPr>
        <w:t xml:space="preserve">RAN2 </w:t>
      </w:r>
      <w:r w:rsidRPr="004F4920">
        <w:rPr>
          <w:rFonts w:ascii="Times New Roman" w:hAnsi="Times New Roman" w:cs="Times New Roman"/>
          <w:sz w:val="22"/>
          <w:szCs w:val="24"/>
        </w:rPr>
        <w:t xml:space="preserve">meeting, </w:t>
      </w:r>
      <w:r w:rsidR="00BD5766" w:rsidRPr="004F4920">
        <w:rPr>
          <w:rFonts w:ascii="Times New Roman" w:hAnsi="Times New Roman" w:cs="Times New Roman"/>
          <w:sz w:val="22"/>
          <w:szCs w:val="24"/>
        </w:rPr>
        <w:t>the following agreement had been made for model transfer/delivery:</w:t>
      </w:r>
    </w:p>
    <w:p w14:paraId="2FE8E29C" w14:textId="144A569D" w:rsidR="00BD5766" w:rsidRPr="004F4920" w:rsidRDefault="00BD5766" w:rsidP="00BD054E">
      <w:pPr>
        <w:tabs>
          <w:tab w:val="left" w:pos="990"/>
        </w:tabs>
        <w:rPr>
          <w:rFonts w:ascii="Times New Roman" w:hAnsi="Times New Roman" w:cs="Times New Roman"/>
          <w:sz w:val="24"/>
          <w:szCs w:val="28"/>
        </w:rPr>
      </w:pPr>
    </w:p>
    <w:tbl>
      <w:tblPr>
        <w:tblStyle w:val="a6"/>
        <w:tblW w:w="0" w:type="auto"/>
        <w:tblLook w:val="04A0" w:firstRow="1" w:lastRow="0" w:firstColumn="1" w:lastColumn="0" w:noHBand="0" w:noVBand="1"/>
      </w:tblPr>
      <w:tblGrid>
        <w:gridCol w:w="8296"/>
      </w:tblGrid>
      <w:tr w:rsidR="00BD5766" w:rsidRPr="004F4920" w14:paraId="4EAC43F8" w14:textId="77777777" w:rsidTr="00BD5766">
        <w:tc>
          <w:tcPr>
            <w:tcW w:w="8296" w:type="dxa"/>
          </w:tcPr>
          <w:p w14:paraId="4D339371" w14:textId="5DB7B5AD" w:rsidR="00BD5766" w:rsidRPr="004F4920" w:rsidRDefault="006A68C4" w:rsidP="00BD054E">
            <w:pPr>
              <w:pStyle w:val="aa"/>
              <w:numPr>
                <w:ilvl w:val="0"/>
                <w:numId w:val="27"/>
              </w:numPr>
              <w:tabs>
                <w:tab w:val="left" w:pos="990"/>
              </w:tabs>
              <w:ind w:leftChars="0"/>
              <w:rPr>
                <w:rFonts w:ascii="Times New Roman" w:hAnsi="Times New Roman" w:cs="Times New Roman"/>
                <w:b/>
                <w:i/>
                <w:iCs/>
                <w:sz w:val="24"/>
                <w:szCs w:val="28"/>
              </w:rPr>
            </w:pPr>
            <w:r w:rsidRPr="004F4920">
              <w:rPr>
                <w:rFonts w:ascii="Times New Roman" w:hAnsi="Times New Roman" w:cs="Times New Roman"/>
                <w:b/>
                <w:i/>
                <w:iCs/>
                <w:sz w:val="22"/>
              </w:rPr>
              <w:t>For model transfer/delivery for AI/ML models (for the target use cases of this SI), RAN2 to study CP-based, UP-based solutions</w:t>
            </w:r>
            <w:r w:rsidR="00C55E77" w:rsidRPr="004F4920">
              <w:rPr>
                <w:rFonts w:ascii="Times New Roman" w:hAnsi="Times New Roman" w:cs="Times New Roman"/>
                <w:b/>
                <w:i/>
                <w:iCs/>
                <w:sz w:val="22"/>
              </w:rPr>
              <w:t>.</w:t>
            </w:r>
          </w:p>
        </w:tc>
      </w:tr>
    </w:tbl>
    <w:p w14:paraId="04260EE8" w14:textId="77777777" w:rsidR="00AE6194" w:rsidRPr="004F4920" w:rsidRDefault="00AE6194" w:rsidP="008F59F5">
      <w:pPr>
        <w:overflowPunct w:val="0"/>
        <w:autoSpaceDE w:val="0"/>
        <w:autoSpaceDN w:val="0"/>
        <w:adjustRightInd w:val="0"/>
        <w:spacing w:before="120" w:after="120"/>
        <w:contextualSpacing/>
        <w:textAlignment w:val="baseline"/>
        <w:rPr>
          <w:rFonts w:ascii="Times New Roman" w:hAnsi="Times New Roman" w:cs="Times New Roman"/>
          <w:sz w:val="24"/>
          <w:szCs w:val="28"/>
        </w:rPr>
      </w:pPr>
    </w:p>
    <w:p w14:paraId="7991B544" w14:textId="73791B83" w:rsidR="008F59F5" w:rsidRPr="004F4920" w:rsidRDefault="00BE75D6" w:rsidP="008F59F5">
      <w:pPr>
        <w:overflowPunct w:val="0"/>
        <w:autoSpaceDE w:val="0"/>
        <w:autoSpaceDN w:val="0"/>
        <w:adjustRightInd w:val="0"/>
        <w:spacing w:before="120" w:after="120"/>
        <w:contextualSpacing/>
        <w:textAlignment w:val="baseline"/>
        <w:rPr>
          <w:rFonts w:ascii="Times New Roman" w:hAnsi="Times New Roman" w:cs="Times New Roman"/>
          <w:sz w:val="22"/>
          <w:szCs w:val="24"/>
        </w:rPr>
      </w:pPr>
      <w:r w:rsidRPr="004F4920">
        <w:rPr>
          <w:rFonts w:ascii="Times New Roman" w:hAnsi="Times New Roman" w:cs="Times New Roman" w:hint="eastAsia"/>
          <w:sz w:val="22"/>
          <w:szCs w:val="24"/>
        </w:rPr>
        <w:lastRenderedPageBreak/>
        <w:t>T</w:t>
      </w:r>
      <w:r w:rsidRPr="004F4920">
        <w:rPr>
          <w:rFonts w:ascii="Times New Roman" w:hAnsi="Times New Roman" w:cs="Times New Roman"/>
          <w:sz w:val="22"/>
          <w:szCs w:val="24"/>
        </w:rPr>
        <w:t xml:space="preserve">he above agreement is </w:t>
      </w:r>
      <w:r w:rsidR="000A4AC6">
        <w:rPr>
          <w:rFonts w:ascii="Times New Roman" w:hAnsi="Times New Roman" w:cs="Times New Roman"/>
          <w:sz w:val="22"/>
          <w:szCs w:val="24"/>
        </w:rPr>
        <w:t>relatively</w:t>
      </w:r>
      <w:r w:rsidRPr="004F4920">
        <w:rPr>
          <w:rFonts w:ascii="Times New Roman" w:hAnsi="Times New Roman" w:cs="Times New Roman"/>
          <w:sz w:val="22"/>
          <w:szCs w:val="24"/>
        </w:rPr>
        <w:t xml:space="preserve"> general as just a starting point for the following discussion, the rapporteur</w:t>
      </w:r>
      <w:r w:rsidR="002E25F1" w:rsidRPr="004F4920">
        <w:rPr>
          <w:rFonts w:ascii="Times New Roman" w:hAnsi="Times New Roman" w:cs="Times New Roman"/>
          <w:sz w:val="22"/>
          <w:szCs w:val="24"/>
        </w:rPr>
        <w:t xml:space="preserve"> raised a post-meeting discussion on this issue and already finished the first-round comment collection, the </w:t>
      </w:r>
      <w:r w:rsidR="00BA54D1" w:rsidRPr="004F4920">
        <w:rPr>
          <w:rFonts w:ascii="Times New Roman" w:hAnsi="Times New Roman" w:cs="Times New Roman"/>
          <w:sz w:val="22"/>
          <w:szCs w:val="24"/>
        </w:rPr>
        <w:t>several sub-</w:t>
      </w:r>
      <w:r w:rsidR="00B02108" w:rsidRPr="004F4920">
        <w:rPr>
          <w:rFonts w:ascii="Times New Roman" w:hAnsi="Times New Roman" w:cs="Times New Roman"/>
          <w:sz w:val="22"/>
          <w:szCs w:val="24"/>
        </w:rPr>
        <w:t>topics have been commented by multiple companies</w:t>
      </w:r>
      <w:r w:rsidR="00500B5E" w:rsidRPr="004F4920">
        <w:rPr>
          <w:rFonts w:ascii="Times New Roman" w:hAnsi="Times New Roman" w:cs="Times New Roman"/>
          <w:sz w:val="22"/>
          <w:szCs w:val="24"/>
        </w:rPr>
        <w:t>, the preliminary summaries have been given by the rapporteur as the form of proposals as follows:</w:t>
      </w:r>
    </w:p>
    <w:p w14:paraId="63A8131D" w14:textId="41F22F54" w:rsidR="00A415BC" w:rsidRPr="00D002FB" w:rsidRDefault="00A415BC" w:rsidP="008F59F5">
      <w:pPr>
        <w:overflowPunct w:val="0"/>
        <w:autoSpaceDE w:val="0"/>
        <w:autoSpaceDN w:val="0"/>
        <w:adjustRightInd w:val="0"/>
        <w:spacing w:before="120" w:after="120"/>
        <w:contextualSpacing/>
        <w:textAlignment w:val="baseline"/>
        <w:rPr>
          <w:rFonts w:ascii="Times New Roman" w:hAnsi="Times New Roman" w:cs="Times New Roman"/>
          <w:sz w:val="22"/>
          <w:szCs w:val="24"/>
        </w:rPr>
      </w:pPr>
    </w:p>
    <w:tbl>
      <w:tblPr>
        <w:tblStyle w:val="a6"/>
        <w:tblW w:w="0" w:type="auto"/>
        <w:tblLook w:val="04A0" w:firstRow="1" w:lastRow="0" w:firstColumn="1" w:lastColumn="0" w:noHBand="0" w:noVBand="1"/>
      </w:tblPr>
      <w:tblGrid>
        <w:gridCol w:w="8296"/>
      </w:tblGrid>
      <w:tr w:rsidR="00A415BC" w:rsidRPr="00D002FB" w14:paraId="022424C0" w14:textId="77777777" w:rsidTr="00A415BC">
        <w:tc>
          <w:tcPr>
            <w:tcW w:w="8296" w:type="dxa"/>
          </w:tcPr>
          <w:p w14:paraId="4D6E51D3" w14:textId="77777777" w:rsidR="004F4920" w:rsidRPr="004F4920" w:rsidRDefault="004F4920" w:rsidP="004F4920">
            <w:pPr>
              <w:rPr>
                <w:rFonts w:ascii="Times New Roman" w:hAnsi="Times New Roman" w:cs="Times New Roman"/>
                <w:sz w:val="22"/>
                <w:szCs w:val="24"/>
              </w:rPr>
            </w:pPr>
            <w:r w:rsidRPr="004F4920">
              <w:rPr>
                <w:rFonts w:ascii="Times New Roman" w:hAnsi="Times New Roman" w:cs="Times New Roman" w:hint="eastAsia"/>
                <w:sz w:val="22"/>
                <w:szCs w:val="24"/>
              </w:rPr>
              <w:t>P</w:t>
            </w:r>
            <w:r w:rsidRPr="004F4920">
              <w:rPr>
                <w:rFonts w:ascii="Times New Roman" w:hAnsi="Times New Roman" w:cs="Times New Roman"/>
                <w:sz w:val="22"/>
                <w:szCs w:val="24"/>
              </w:rPr>
              <w:t>roposa</w:t>
            </w:r>
            <w:r w:rsidRPr="004F4920">
              <w:rPr>
                <w:rFonts w:ascii="Times New Roman" w:hAnsi="Times New Roman" w:cs="Times New Roman" w:hint="eastAsia"/>
                <w:sz w:val="22"/>
                <w:szCs w:val="24"/>
              </w:rPr>
              <w:t>l</w:t>
            </w:r>
            <w:r w:rsidRPr="004F4920">
              <w:rPr>
                <w:rFonts w:ascii="Times New Roman" w:hAnsi="Times New Roman" w:cs="Times New Roman"/>
                <w:sz w:val="22"/>
                <w:szCs w:val="24"/>
              </w:rPr>
              <w:t xml:space="preserve"> 1: Use the wording “model transfer/delivery” for the RAN2 study.</w:t>
            </w:r>
          </w:p>
          <w:p w14:paraId="1C45E485" w14:textId="77777777" w:rsidR="004F4920" w:rsidRPr="004F4920" w:rsidRDefault="004F4920" w:rsidP="004F4920">
            <w:pPr>
              <w:rPr>
                <w:rFonts w:ascii="Times New Roman" w:hAnsi="Times New Roman" w:cs="Times New Roman"/>
                <w:sz w:val="22"/>
                <w:szCs w:val="24"/>
              </w:rPr>
            </w:pPr>
            <w:r w:rsidRPr="004F4920">
              <w:rPr>
                <w:rFonts w:ascii="Times New Roman" w:hAnsi="Times New Roman" w:cs="Times New Roman"/>
                <w:sz w:val="22"/>
                <w:szCs w:val="24"/>
              </w:rPr>
              <w:t xml:space="preserve">Proposal 2: Agree to discuss the following solutions </w:t>
            </w:r>
            <w:r w:rsidRPr="004F4920">
              <w:rPr>
                <w:rFonts w:ascii="Times New Roman" w:hAnsi="Times New Roman" w:cs="Times New Roman" w:hint="eastAsia"/>
                <w:sz w:val="22"/>
                <w:szCs w:val="24"/>
              </w:rPr>
              <w:t>in</w:t>
            </w:r>
            <w:r w:rsidRPr="004F4920">
              <w:rPr>
                <w:rFonts w:ascii="Times New Roman" w:hAnsi="Times New Roman" w:cs="Times New Roman"/>
                <w:sz w:val="22"/>
                <w:szCs w:val="24"/>
              </w:rPr>
              <w:t xml:space="preserve"> phase 2:</w:t>
            </w:r>
          </w:p>
          <w:p w14:paraId="49CC4DB4" w14:textId="77777777" w:rsidR="004F4920" w:rsidRPr="004F4920" w:rsidRDefault="004F4920" w:rsidP="004C4531">
            <w:pPr>
              <w:pStyle w:val="aa"/>
              <w:numPr>
                <w:ilvl w:val="0"/>
                <w:numId w:val="28"/>
              </w:numPr>
              <w:overflowPunct w:val="0"/>
              <w:autoSpaceDE w:val="0"/>
              <w:autoSpaceDN w:val="0"/>
              <w:adjustRightInd w:val="0"/>
              <w:spacing w:after="180"/>
              <w:ind w:leftChars="0"/>
              <w:textAlignment w:val="baseline"/>
              <w:rPr>
                <w:rFonts w:ascii="Times New Roman" w:eastAsiaTheme="minorEastAsia" w:hAnsi="Times New Roman" w:cs="Times New Roman"/>
                <w:sz w:val="22"/>
                <w:lang w:val="en-US" w:eastAsia="zh-CN"/>
              </w:rPr>
            </w:pPr>
            <w:r w:rsidRPr="004F4920">
              <w:rPr>
                <w:rFonts w:ascii="Times New Roman" w:eastAsiaTheme="minorEastAsia" w:hAnsi="Times New Roman" w:cs="Times New Roman"/>
                <w:sz w:val="22"/>
                <w:lang w:val="en-US" w:eastAsia="zh-CN"/>
              </w:rPr>
              <w:t>Option 1: Model transfer/delivery between UE and gNB via CP and UP solutions</w:t>
            </w:r>
          </w:p>
          <w:p w14:paraId="3892623A" w14:textId="4B10424C" w:rsidR="004F4920" w:rsidRPr="004F4920" w:rsidRDefault="004F4920" w:rsidP="004C4531">
            <w:pPr>
              <w:pStyle w:val="aa"/>
              <w:numPr>
                <w:ilvl w:val="0"/>
                <w:numId w:val="28"/>
              </w:numPr>
              <w:overflowPunct w:val="0"/>
              <w:autoSpaceDE w:val="0"/>
              <w:autoSpaceDN w:val="0"/>
              <w:adjustRightInd w:val="0"/>
              <w:spacing w:after="180"/>
              <w:ind w:leftChars="0"/>
              <w:textAlignment w:val="baseline"/>
              <w:rPr>
                <w:rFonts w:ascii="Times New Roman" w:eastAsiaTheme="minorEastAsia" w:hAnsi="Times New Roman" w:cs="Times New Roman"/>
                <w:sz w:val="22"/>
                <w:lang w:val="en-US" w:eastAsia="zh-CN"/>
              </w:rPr>
            </w:pPr>
            <w:r w:rsidRPr="004F4920">
              <w:rPr>
                <w:rFonts w:ascii="Times New Roman" w:eastAsiaTheme="minorEastAsia" w:hAnsi="Times New Roman" w:cs="Times New Roman"/>
                <w:sz w:val="22"/>
                <w:lang w:val="en-US" w:eastAsia="zh-CN"/>
              </w:rPr>
              <w:t>Option 2: Model transfer/delivery between UE and CN (except LMF) via CP and UP solutions</w:t>
            </w:r>
          </w:p>
          <w:p w14:paraId="62CF146C" w14:textId="77777777" w:rsidR="004F4920" w:rsidRPr="004F4920" w:rsidRDefault="004F4920" w:rsidP="004F4920">
            <w:pPr>
              <w:pStyle w:val="aa"/>
              <w:numPr>
                <w:ilvl w:val="0"/>
                <w:numId w:val="28"/>
              </w:numPr>
              <w:overflowPunct w:val="0"/>
              <w:autoSpaceDE w:val="0"/>
              <w:autoSpaceDN w:val="0"/>
              <w:adjustRightInd w:val="0"/>
              <w:spacing w:after="180"/>
              <w:ind w:leftChars="0"/>
              <w:textAlignment w:val="baseline"/>
              <w:rPr>
                <w:rFonts w:ascii="Times New Roman" w:eastAsiaTheme="minorEastAsia" w:hAnsi="Times New Roman" w:cs="Times New Roman"/>
                <w:sz w:val="22"/>
                <w:lang w:val="en-US" w:eastAsia="zh-CN"/>
              </w:rPr>
            </w:pPr>
            <w:r w:rsidRPr="004F4920">
              <w:rPr>
                <w:rFonts w:ascii="Times New Roman" w:eastAsiaTheme="minorEastAsia" w:hAnsi="Times New Roman" w:cs="Times New Roman"/>
                <w:sz w:val="22"/>
                <w:lang w:val="en-US" w:eastAsia="zh-CN"/>
              </w:rPr>
              <w:t>Option 3: Model transfer/delivery between UE and LMF via CP and UP solutions</w:t>
            </w:r>
          </w:p>
          <w:p w14:paraId="3D4F6CC5" w14:textId="77777777" w:rsidR="004F4920" w:rsidRPr="004F4920" w:rsidRDefault="004F4920" w:rsidP="004F4920">
            <w:pPr>
              <w:pStyle w:val="aa"/>
              <w:numPr>
                <w:ilvl w:val="0"/>
                <w:numId w:val="28"/>
              </w:numPr>
              <w:overflowPunct w:val="0"/>
              <w:autoSpaceDE w:val="0"/>
              <w:autoSpaceDN w:val="0"/>
              <w:adjustRightInd w:val="0"/>
              <w:spacing w:after="180"/>
              <w:ind w:leftChars="0"/>
              <w:textAlignment w:val="baseline"/>
              <w:rPr>
                <w:rFonts w:ascii="Times New Roman" w:eastAsiaTheme="minorEastAsia" w:hAnsi="Times New Roman" w:cs="Times New Roman"/>
                <w:sz w:val="22"/>
                <w:lang w:val="en-US" w:eastAsia="zh-CN"/>
              </w:rPr>
            </w:pPr>
            <w:r w:rsidRPr="004F4920">
              <w:rPr>
                <w:rFonts w:ascii="Times New Roman" w:eastAsiaTheme="minorEastAsia" w:hAnsi="Times New Roman" w:cs="Times New Roman"/>
                <w:sz w:val="22"/>
                <w:lang w:val="en-US" w:eastAsia="zh-CN"/>
              </w:rPr>
              <w:t>Option 4: Model transfer/delivery between UE and server</w:t>
            </w:r>
          </w:p>
          <w:p w14:paraId="2B0C8CDF" w14:textId="77777777" w:rsidR="004F4920" w:rsidRPr="004F4920" w:rsidRDefault="004F4920" w:rsidP="004F4920">
            <w:pPr>
              <w:rPr>
                <w:rFonts w:ascii="Times New Roman" w:hAnsi="Times New Roman" w:cs="Times New Roman"/>
                <w:sz w:val="22"/>
                <w:szCs w:val="24"/>
              </w:rPr>
            </w:pPr>
            <w:r w:rsidRPr="004F4920">
              <w:rPr>
                <w:rFonts w:ascii="Times New Roman" w:hAnsi="Times New Roman" w:cs="Times New Roman"/>
                <w:sz w:val="22"/>
                <w:szCs w:val="24"/>
              </w:rPr>
              <w:t>Proposal 3: The discussion on model delivery between network entities is postponed.</w:t>
            </w:r>
          </w:p>
          <w:p w14:paraId="1B850F8B" w14:textId="77777777" w:rsidR="004F4920" w:rsidRPr="004F4920" w:rsidRDefault="004F4920" w:rsidP="004F4920">
            <w:pPr>
              <w:rPr>
                <w:rFonts w:ascii="Times New Roman" w:hAnsi="Times New Roman" w:cs="Times New Roman"/>
                <w:sz w:val="22"/>
                <w:szCs w:val="24"/>
              </w:rPr>
            </w:pPr>
            <w:r w:rsidRPr="004F4920">
              <w:rPr>
                <w:rFonts w:ascii="Times New Roman" w:hAnsi="Times New Roman" w:cs="Times New Roman" w:hint="eastAsia"/>
                <w:sz w:val="22"/>
                <w:szCs w:val="24"/>
              </w:rPr>
              <w:t>P</w:t>
            </w:r>
            <w:r w:rsidRPr="004F4920">
              <w:rPr>
                <w:rFonts w:ascii="Times New Roman" w:hAnsi="Times New Roman" w:cs="Times New Roman"/>
                <w:sz w:val="22"/>
                <w:szCs w:val="24"/>
              </w:rPr>
              <w:t>roposal 4: Agree on Table 2a for the RAN2 study and it can be used for further discussions.</w:t>
            </w:r>
          </w:p>
          <w:p w14:paraId="5AB21ABD" w14:textId="77777777" w:rsidR="004F4920" w:rsidRPr="004F4920" w:rsidRDefault="004F4920" w:rsidP="004F4920">
            <w:pPr>
              <w:jc w:val="center"/>
              <w:rPr>
                <w:rFonts w:ascii="Times New Roman" w:hAnsi="Times New Roman" w:cs="Times New Roman"/>
                <w:sz w:val="22"/>
                <w:szCs w:val="24"/>
              </w:rPr>
            </w:pPr>
            <w:r w:rsidRPr="004F4920">
              <w:rPr>
                <w:rFonts w:ascii="Times New Roman" w:hAnsi="Times New Roman" w:cs="Times New Roman"/>
                <w:sz w:val="22"/>
                <w:szCs w:val="24"/>
              </w:rPr>
              <w:t>Table 2a: The relations between the architectural assumptions and applicable use cases</w:t>
            </w:r>
          </w:p>
          <w:tbl>
            <w:tblPr>
              <w:tblStyle w:val="a6"/>
              <w:tblW w:w="0" w:type="auto"/>
              <w:tblLook w:val="04A0" w:firstRow="1" w:lastRow="0" w:firstColumn="1" w:lastColumn="0" w:noHBand="0" w:noVBand="1"/>
            </w:tblPr>
            <w:tblGrid>
              <w:gridCol w:w="2714"/>
              <w:gridCol w:w="5356"/>
            </w:tblGrid>
            <w:tr w:rsidR="004F4920" w:rsidRPr="004F4920" w14:paraId="25598083" w14:textId="77777777" w:rsidTr="002A63B0">
              <w:tc>
                <w:tcPr>
                  <w:tcW w:w="3114" w:type="dxa"/>
                </w:tcPr>
                <w:p w14:paraId="7DB8BD4B" w14:textId="77777777" w:rsidR="004F4920" w:rsidRPr="004F4920" w:rsidRDefault="004F4920" w:rsidP="004F4920">
                  <w:pPr>
                    <w:rPr>
                      <w:rFonts w:ascii="Times New Roman" w:hAnsi="Times New Roman" w:cs="Times New Roman"/>
                      <w:sz w:val="22"/>
                      <w:szCs w:val="24"/>
                    </w:rPr>
                  </w:pPr>
                  <w:r w:rsidRPr="004F4920">
                    <w:rPr>
                      <w:rFonts w:ascii="Times New Roman" w:hAnsi="Times New Roman" w:cs="Times New Roman"/>
                      <w:sz w:val="22"/>
                      <w:szCs w:val="24"/>
                    </w:rPr>
                    <w:t>Architectural assumptions</w:t>
                  </w:r>
                </w:p>
              </w:tc>
              <w:tc>
                <w:tcPr>
                  <w:tcW w:w="6515" w:type="dxa"/>
                </w:tcPr>
                <w:p w14:paraId="3342D105" w14:textId="77777777" w:rsidR="004F4920" w:rsidRPr="004F4920" w:rsidRDefault="004F4920" w:rsidP="004F4920">
                  <w:pPr>
                    <w:rPr>
                      <w:rFonts w:ascii="Times New Roman" w:hAnsi="Times New Roman" w:cs="Times New Roman"/>
                      <w:sz w:val="22"/>
                      <w:szCs w:val="24"/>
                    </w:rPr>
                  </w:pPr>
                  <w:r w:rsidRPr="004F4920">
                    <w:rPr>
                      <w:rFonts w:ascii="Times New Roman" w:hAnsi="Times New Roman" w:cs="Times New Roman"/>
                      <w:sz w:val="22"/>
                      <w:szCs w:val="24"/>
                    </w:rPr>
                    <w:t>Applicable use cases</w:t>
                  </w:r>
                </w:p>
              </w:tc>
            </w:tr>
            <w:tr w:rsidR="004F4920" w:rsidRPr="004F4920" w14:paraId="1BD5FA1A" w14:textId="77777777" w:rsidTr="002A63B0">
              <w:tc>
                <w:tcPr>
                  <w:tcW w:w="3114" w:type="dxa"/>
                </w:tcPr>
                <w:p w14:paraId="75A3F74E" w14:textId="77777777" w:rsidR="004F4920" w:rsidRPr="004F4920" w:rsidRDefault="004F4920" w:rsidP="004F4920">
                  <w:pPr>
                    <w:rPr>
                      <w:rFonts w:ascii="Times New Roman" w:hAnsi="Times New Roman" w:cs="Times New Roman"/>
                      <w:sz w:val="22"/>
                      <w:szCs w:val="24"/>
                    </w:rPr>
                  </w:pPr>
                  <w:r w:rsidRPr="004F4920">
                    <w:rPr>
                      <w:rFonts w:ascii="Times New Roman" w:hAnsi="Times New Roman" w:cs="Times New Roman"/>
                      <w:sz w:val="22"/>
                      <w:szCs w:val="24"/>
                    </w:rPr>
                    <w:t>Option 1</w:t>
                  </w:r>
                </w:p>
              </w:tc>
              <w:tc>
                <w:tcPr>
                  <w:tcW w:w="6515" w:type="dxa"/>
                </w:tcPr>
                <w:p w14:paraId="2E5363BF" w14:textId="77777777" w:rsidR="004F4920" w:rsidRPr="004F4920" w:rsidRDefault="004F4920" w:rsidP="004F4920">
                  <w:pPr>
                    <w:rPr>
                      <w:rFonts w:ascii="Times New Roman" w:hAnsi="Times New Roman" w:cs="Times New Roman"/>
                      <w:sz w:val="22"/>
                      <w:szCs w:val="24"/>
                    </w:rPr>
                  </w:pPr>
                  <w:r w:rsidRPr="004F4920">
                    <w:rPr>
                      <w:rFonts w:ascii="Times New Roman" w:hAnsi="Times New Roman" w:cs="Times New Roman"/>
                      <w:sz w:val="22"/>
                      <w:szCs w:val="24"/>
                    </w:rPr>
                    <w:t>CSI feedback enhancement</w:t>
                  </w:r>
                </w:p>
                <w:p w14:paraId="50266C54" w14:textId="77777777" w:rsidR="004F4920" w:rsidRPr="004F4920" w:rsidRDefault="004F4920" w:rsidP="004F4920">
                  <w:pPr>
                    <w:rPr>
                      <w:rFonts w:ascii="Times New Roman" w:hAnsi="Times New Roman" w:cs="Times New Roman"/>
                      <w:sz w:val="22"/>
                      <w:szCs w:val="24"/>
                    </w:rPr>
                  </w:pPr>
                  <w:r w:rsidRPr="004F4920">
                    <w:rPr>
                      <w:rFonts w:ascii="Times New Roman" w:hAnsi="Times New Roman" w:cs="Times New Roman"/>
                      <w:sz w:val="22"/>
                      <w:szCs w:val="24"/>
                    </w:rPr>
                    <w:t>Beam management</w:t>
                  </w:r>
                </w:p>
                <w:p w14:paraId="6D16B977" w14:textId="77777777" w:rsidR="004F4920" w:rsidRPr="004F4920" w:rsidRDefault="004F4920" w:rsidP="004F4920">
                  <w:pPr>
                    <w:rPr>
                      <w:rFonts w:ascii="Times New Roman" w:hAnsi="Times New Roman" w:cs="Times New Roman"/>
                      <w:sz w:val="22"/>
                      <w:szCs w:val="24"/>
                    </w:rPr>
                  </w:pPr>
                  <w:r w:rsidRPr="004F4920">
                    <w:rPr>
                      <w:rFonts w:ascii="Times New Roman" w:hAnsi="Times New Roman" w:cs="Times New Roman" w:hint="eastAsia"/>
                      <w:sz w:val="22"/>
                      <w:szCs w:val="24"/>
                    </w:rPr>
                    <w:t>N</w:t>
                  </w:r>
                  <w:r w:rsidRPr="004F4920">
                    <w:rPr>
                      <w:rFonts w:ascii="Times New Roman" w:hAnsi="Times New Roman" w:cs="Times New Roman"/>
                      <w:sz w:val="22"/>
                      <w:szCs w:val="24"/>
                    </w:rPr>
                    <w:t>ote: No specific considerations for Positioning accuracy enhancement for this option.</w:t>
                  </w:r>
                </w:p>
              </w:tc>
            </w:tr>
            <w:tr w:rsidR="004F4920" w:rsidRPr="004F4920" w14:paraId="782AFF87" w14:textId="77777777" w:rsidTr="002A63B0">
              <w:tc>
                <w:tcPr>
                  <w:tcW w:w="3114" w:type="dxa"/>
                </w:tcPr>
                <w:p w14:paraId="7AE87243" w14:textId="77777777" w:rsidR="004F4920" w:rsidRPr="004F4920" w:rsidRDefault="004F4920" w:rsidP="004F4920">
                  <w:pPr>
                    <w:rPr>
                      <w:rFonts w:ascii="Times New Roman" w:hAnsi="Times New Roman" w:cs="Times New Roman"/>
                      <w:sz w:val="22"/>
                      <w:szCs w:val="24"/>
                    </w:rPr>
                  </w:pPr>
                  <w:r w:rsidRPr="004F4920">
                    <w:rPr>
                      <w:rFonts w:ascii="Times New Roman" w:hAnsi="Times New Roman" w:cs="Times New Roman"/>
                      <w:sz w:val="22"/>
                      <w:szCs w:val="24"/>
                    </w:rPr>
                    <w:t>Option 2</w:t>
                  </w:r>
                </w:p>
              </w:tc>
              <w:tc>
                <w:tcPr>
                  <w:tcW w:w="6515" w:type="dxa"/>
                </w:tcPr>
                <w:p w14:paraId="427464BC" w14:textId="77777777" w:rsidR="004F4920" w:rsidRPr="004F4920" w:rsidRDefault="004F4920" w:rsidP="004F4920">
                  <w:pPr>
                    <w:rPr>
                      <w:rFonts w:ascii="Times New Roman" w:hAnsi="Times New Roman" w:cs="Times New Roman"/>
                      <w:sz w:val="22"/>
                      <w:szCs w:val="24"/>
                    </w:rPr>
                  </w:pPr>
                  <w:r w:rsidRPr="004F4920">
                    <w:rPr>
                      <w:rFonts w:ascii="Times New Roman" w:hAnsi="Times New Roman" w:cs="Times New Roman"/>
                      <w:sz w:val="22"/>
                      <w:szCs w:val="24"/>
                    </w:rPr>
                    <w:t>CSI feedback enhancement</w:t>
                  </w:r>
                </w:p>
                <w:p w14:paraId="06494576" w14:textId="77777777" w:rsidR="004F4920" w:rsidRPr="004F4920" w:rsidRDefault="004F4920" w:rsidP="004F4920">
                  <w:pPr>
                    <w:rPr>
                      <w:rFonts w:ascii="Times New Roman" w:hAnsi="Times New Roman" w:cs="Times New Roman"/>
                      <w:sz w:val="22"/>
                      <w:szCs w:val="24"/>
                    </w:rPr>
                  </w:pPr>
                  <w:r w:rsidRPr="004F4920">
                    <w:rPr>
                      <w:rFonts w:ascii="Times New Roman" w:hAnsi="Times New Roman" w:cs="Times New Roman"/>
                      <w:sz w:val="22"/>
                      <w:szCs w:val="24"/>
                    </w:rPr>
                    <w:t>Beam management</w:t>
                  </w:r>
                </w:p>
                <w:p w14:paraId="43FA6615" w14:textId="77777777" w:rsidR="004F4920" w:rsidRPr="004F4920" w:rsidRDefault="004F4920" w:rsidP="004F4920">
                  <w:pPr>
                    <w:rPr>
                      <w:rFonts w:ascii="Times New Roman" w:hAnsi="Times New Roman" w:cs="Times New Roman"/>
                      <w:sz w:val="22"/>
                      <w:szCs w:val="24"/>
                    </w:rPr>
                  </w:pPr>
                  <w:r w:rsidRPr="004F4920">
                    <w:rPr>
                      <w:rFonts w:ascii="Times New Roman" w:hAnsi="Times New Roman" w:cs="Times New Roman" w:hint="eastAsia"/>
                      <w:sz w:val="22"/>
                      <w:szCs w:val="24"/>
                    </w:rPr>
                    <w:t>N</w:t>
                  </w:r>
                  <w:r w:rsidRPr="004F4920">
                    <w:rPr>
                      <w:rFonts w:ascii="Times New Roman" w:hAnsi="Times New Roman" w:cs="Times New Roman"/>
                      <w:sz w:val="22"/>
                      <w:szCs w:val="24"/>
                    </w:rPr>
                    <w:t>ote: No specific considerations for Positioning accuracy enhancement for this option.</w:t>
                  </w:r>
                </w:p>
              </w:tc>
            </w:tr>
            <w:tr w:rsidR="004F4920" w:rsidRPr="004F4920" w14:paraId="25FFF93B" w14:textId="77777777" w:rsidTr="002A63B0">
              <w:tc>
                <w:tcPr>
                  <w:tcW w:w="3114" w:type="dxa"/>
                </w:tcPr>
                <w:p w14:paraId="2499DE52" w14:textId="77777777" w:rsidR="004F4920" w:rsidRPr="004F4920" w:rsidRDefault="004F4920" w:rsidP="004F4920">
                  <w:pPr>
                    <w:rPr>
                      <w:rFonts w:ascii="Times New Roman" w:hAnsi="Times New Roman" w:cs="Times New Roman"/>
                      <w:sz w:val="22"/>
                      <w:szCs w:val="24"/>
                    </w:rPr>
                  </w:pPr>
                  <w:r w:rsidRPr="004F4920">
                    <w:rPr>
                      <w:rFonts w:ascii="Times New Roman" w:hAnsi="Times New Roman" w:cs="Times New Roman"/>
                      <w:sz w:val="22"/>
                      <w:szCs w:val="24"/>
                    </w:rPr>
                    <w:t>Option 3</w:t>
                  </w:r>
                </w:p>
              </w:tc>
              <w:tc>
                <w:tcPr>
                  <w:tcW w:w="6515" w:type="dxa"/>
                </w:tcPr>
                <w:p w14:paraId="3DF2C86E" w14:textId="77777777" w:rsidR="004F4920" w:rsidRPr="004F4920" w:rsidRDefault="004F4920" w:rsidP="004F4920">
                  <w:pPr>
                    <w:rPr>
                      <w:rFonts w:ascii="Times New Roman" w:hAnsi="Times New Roman" w:cs="Times New Roman"/>
                      <w:sz w:val="22"/>
                      <w:szCs w:val="24"/>
                    </w:rPr>
                  </w:pPr>
                  <w:r w:rsidRPr="004F4920">
                    <w:rPr>
                      <w:rFonts w:ascii="Times New Roman" w:hAnsi="Times New Roman" w:cs="Times New Roman"/>
                      <w:sz w:val="22"/>
                      <w:szCs w:val="24"/>
                    </w:rPr>
                    <w:t>Positioning accuracy enhancement</w:t>
                  </w:r>
                </w:p>
              </w:tc>
            </w:tr>
            <w:tr w:rsidR="004F4920" w:rsidRPr="004F4920" w14:paraId="57B4867F" w14:textId="77777777" w:rsidTr="002A63B0">
              <w:tc>
                <w:tcPr>
                  <w:tcW w:w="3114" w:type="dxa"/>
                </w:tcPr>
                <w:p w14:paraId="68091B08" w14:textId="77777777" w:rsidR="004F4920" w:rsidRPr="004F4920" w:rsidRDefault="004F4920" w:rsidP="004F4920">
                  <w:pPr>
                    <w:rPr>
                      <w:rFonts w:ascii="Times New Roman" w:hAnsi="Times New Roman" w:cs="Times New Roman"/>
                      <w:sz w:val="22"/>
                      <w:szCs w:val="24"/>
                    </w:rPr>
                  </w:pPr>
                  <w:r w:rsidRPr="004F4920">
                    <w:rPr>
                      <w:rFonts w:ascii="Times New Roman" w:hAnsi="Times New Roman" w:cs="Times New Roman"/>
                      <w:sz w:val="22"/>
                      <w:szCs w:val="24"/>
                    </w:rPr>
                    <w:t>Option 4</w:t>
                  </w:r>
                </w:p>
              </w:tc>
              <w:tc>
                <w:tcPr>
                  <w:tcW w:w="6515" w:type="dxa"/>
                </w:tcPr>
                <w:p w14:paraId="405EF080" w14:textId="77777777" w:rsidR="004F4920" w:rsidRPr="004F4920" w:rsidRDefault="004F4920" w:rsidP="004F4920">
                  <w:pPr>
                    <w:rPr>
                      <w:rFonts w:ascii="Times New Roman" w:hAnsi="Times New Roman" w:cs="Times New Roman"/>
                      <w:sz w:val="22"/>
                      <w:szCs w:val="24"/>
                    </w:rPr>
                  </w:pPr>
                  <w:r w:rsidRPr="004F4920">
                    <w:rPr>
                      <w:rFonts w:ascii="Times New Roman" w:hAnsi="Times New Roman" w:cs="Times New Roman"/>
                      <w:sz w:val="22"/>
                      <w:szCs w:val="24"/>
                    </w:rPr>
                    <w:t>CSI feedback enhancement</w:t>
                  </w:r>
                </w:p>
                <w:p w14:paraId="153D3C3D" w14:textId="77777777" w:rsidR="004F4920" w:rsidRPr="004F4920" w:rsidRDefault="004F4920" w:rsidP="004F4920">
                  <w:pPr>
                    <w:rPr>
                      <w:rFonts w:ascii="Times New Roman" w:hAnsi="Times New Roman" w:cs="Times New Roman"/>
                      <w:sz w:val="22"/>
                      <w:szCs w:val="24"/>
                    </w:rPr>
                  </w:pPr>
                  <w:r w:rsidRPr="004F4920">
                    <w:rPr>
                      <w:rFonts w:ascii="Times New Roman" w:hAnsi="Times New Roman" w:cs="Times New Roman"/>
                      <w:sz w:val="22"/>
                      <w:szCs w:val="24"/>
                    </w:rPr>
                    <w:t>Beam management</w:t>
                  </w:r>
                </w:p>
                <w:p w14:paraId="693CAC8D" w14:textId="77777777" w:rsidR="004F4920" w:rsidRPr="004F4920" w:rsidRDefault="004F4920" w:rsidP="004F4920">
                  <w:pPr>
                    <w:rPr>
                      <w:rFonts w:ascii="Times New Roman" w:hAnsi="Times New Roman" w:cs="Times New Roman"/>
                      <w:sz w:val="22"/>
                      <w:szCs w:val="24"/>
                    </w:rPr>
                  </w:pPr>
                  <w:r w:rsidRPr="004F4920">
                    <w:rPr>
                      <w:rFonts w:ascii="Times New Roman" w:hAnsi="Times New Roman" w:cs="Times New Roman"/>
                      <w:sz w:val="22"/>
                      <w:szCs w:val="24"/>
                    </w:rPr>
                    <w:t>Positioning accuracy enhancement</w:t>
                  </w:r>
                </w:p>
              </w:tc>
            </w:tr>
          </w:tbl>
          <w:p w14:paraId="1D1322A0" w14:textId="77777777" w:rsidR="00A415BC" w:rsidRPr="004F4920" w:rsidRDefault="00A415BC" w:rsidP="008F59F5">
            <w:pPr>
              <w:overflowPunct w:val="0"/>
              <w:autoSpaceDE w:val="0"/>
              <w:autoSpaceDN w:val="0"/>
              <w:adjustRightInd w:val="0"/>
              <w:spacing w:before="120" w:after="120"/>
              <w:contextualSpacing/>
              <w:textAlignment w:val="baseline"/>
              <w:rPr>
                <w:rFonts w:ascii="Times New Roman" w:hAnsi="Times New Roman" w:cs="Times New Roman"/>
                <w:sz w:val="22"/>
                <w:szCs w:val="24"/>
              </w:rPr>
            </w:pPr>
          </w:p>
        </w:tc>
      </w:tr>
    </w:tbl>
    <w:p w14:paraId="030E83A9" w14:textId="3976FCE0" w:rsidR="00A415BC" w:rsidRDefault="00A415BC" w:rsidP="008F59F5">
      <w:pPr>
        <w:overflowPunct w:val="0"/>
        <w:autoSpaceDE w:val="0"/>
        <w:autoSpaceDN w:val="0"/>
        <w:adjustRightInd w:val="0"/>
        <w:spacing w:before="120" w:after="120"/>
        <w:contextualSpacing/>
        <w:textAlignment w:val="baseline"/>
        <w:rPr>
          <w:rFonts w:ascii="Times New Roman" w:hAnsi="Times New Roman" w:cs="Times New Roman"/>
          <w:sz w:val="24"/>
          <w:szCs w:val="28"/>
        </w:rPr>
      </w:pPr>
    </w:p>
    <w:p w14:paraId="3AA8EBB7" w14:textId="1F7020FC" w:rsidR="00BE291F" w:rsidRPr="00876FA1" w:rsidRDefault="00BE291F" w:rsidP="008F59F5">
      <w:pPr>
        <w:overflowPunct w:val="0"/>
        <w:autoSpaceDE w:val="0"/>
        <w:autoSpaceDN w:val="0"/>
        <w:adjustRightInd w:val="0"/>
        <w:spacing w:before="120" w:after="120"/>
        <w:contextualSpacing/>
        <w:textAlignment w:val="baseline"/>
        <w:rPr>
          <w:rFonts w:ascii="Times New Roman" w:hAnsi="Times New Roman" w:cs="Times New Roman"/>
          <w:b/>
          <w:bCs/>
          <w:sz w:val="22"/>
          <w:szCs w:val="24"/>
        </w:rPr>
      </w:pPr>
      <w:r w:rsidRPr="00876FA1">
        <w:rPr>
          <w:rFonts w:ascii="Times New Roman" w:hAnsi="Times New Roman" w:cs="Times New Roman" w:hint="eastAsia"/>
          <w:b/>
          <w:bCs/>
          <w:sz w:val="22"/>
          <w:szCs w:val="24"/>
        </w:rPr>
        <w:t>2</w:t>
      </w:r>
      <w:r w:rsidRPr="00876FA1">
        <w:rPr>
          <w:rFonts w:ascii="Times New Roman" w:hAnsi="Times New Roman" w:cs="Times New Roman"/>
          <w:b/>
          <w:bCs/>
          <w:sz w:val="22"/>
          <w:szCs w:val="24"/>
        </w:rPr>
        <w:t>.1.1 General Considerations</w:t>
      </w:r>
    </w:p>
    <w:p w14:paraId="01BCA7C9" w14:textId="4CDFB4A3" w:rsidR="00833489" w:rsidRDefault="004F4920" w:rsidP="008F59F5">
      <w:pPr>
        <w:overflowPunct w:val="0"/>
        <w:autoSpaceDE w:val="0"/>
        <w:autoSpaceDN w:val="0"/>
        <w:adjustRightInd w:val="0"/>
        <w:spacing w:before="120" w:after="120"/>
        <w:contextualSpacing/>
        <w:textAlignment w:val="baseline"/>
        <w:rPr>
          <w:rFonts w:ascii="Times New Roman" w:hAnsi="Times New Roman" w:cs="Times New Roman"/>
          <w:sz w:val="22"/>
        </w:rPr>
      </w:pPr>
      <w:r w:rsidRPr="004F4920">
        <w:rPr>
          <w:rFonts w:ascii="Times New Roman" w:hAnsi="Times New Roman" w:cs="Times New Roman"/>
          <w:sz w:val="22"/>
        </w:rPr>
        <w:t>Based on the discussions</w:t>
      </w:r>
      <w:r w:rsidR="00DD0F16">
        <w:rPr>
          <w:rFonts w:ascii="Times New Roman" w:hAnsi="Times New Roman" w:cs="Times New Roman"/>
          <w:sz w:val="22"/>
        </w:rPr>
        <w:t xml:space="preserve"> and comments</w:t>
      </w:r>
      <w:r w:rsidRPr="004F4920">
        <w:rPr>
          <w:rFonts w:ascii="Times New Roman" w:hAnsi="Times New Roman" w:cs="Times New Roman"/>
          <w:sz w:val="22"/>
        </w:rPr>
        <w:t xml:space="preserve"> </w:t>
      </w:r>
      <w:r w:rsidR="00DD0F16">
        <w:rPr>
          <w:rFonts w:ascii="Times New Roman" w:hAnsi="Times New Roman" w:cs="Times New Roman"/>
          <w:sz w:val="22"/>
        </w:rPr>
        <w:t>among</w:t>
      </w:r>
      <w:r w:rsidRPr="004F4920">
        <w:rPr>
          <w:rFonts w:ascii="Times New Roman" w:hAnsi="Times New Roman" w:cs="Times New Roman"/>
          <w:sz w:val="22"/>
        </w:rPr>
        <w:t xml:space="preserve"> companies</w:t>
      </w:r>
      <w:r w:rsidR="00DD0F16">
        <w:rPr>
          <w:rFonts w:ascii="Times New Roman" w:hAnsi="Times New Roman" w:cs="Times New Roman"/>
          <w:sz w:val="22"/>
        </w:rPr>
        <w:t xml:space="preserve"> in the pre-meeting email discussion </w:t>
      </w:r>
      <w:r w:rsidR="00A935F2">
        <w:rPr>
          <w:rFonts w:ascii="Times New Roman" w:hAnsi="Times New Roman" w:cs="Times New Roman"/>
          <w:sz w:val="22"/>
        </w:rPr>
        <w:t>[</w:t>
      </w:r>
      <w:r w:rsidR="00DC37E8">
        <w:rPr>
          <w:rFonts w:ascii="Times New Roman" w:hAnsi="Times New Roman" w:cs="Times New Roman"/>
          <w:sz w:val="22"/>
        </w:rPr>
        <w:t>1</w:t>
      </w:r>
      <w:r w:rsidR="00DD0F16">
        <w:rPr>
          <w:rFonts w:ascii="Times New Roman" w:hAnsi="Times New Roman" w:cs="Times New Roman"/>
          <w:sz w:val="22"/>
        </w:rPr>
        <w:t>]</w:t>
      </w:r>
      <w:r w:rsidRPr="004F4920">
        <w:rPr>
          <w:rFonts w:ascii="Times New Roman" w:hAnsi="Times New Roman" w:cs="Times New Roman"/>
          <w:sz w:val="22"/>
        </w:rPr>
        <w:t>, it is obvious that there is no single solution for model transfer/delivery which outperforms its counterparts, so it is not suggested to preclude any potential solutions at this stage,</w:t>
      </w:r>
      <w:r w:rsidR="00333DD3">
        <w:rPr>
          <w:rFonts w:ascii="Times New Roman" w:hAnsi="Times New Roman" w:cs="Times New Roman"/>
          <w:sz w:val="22"/>
        </w:rPr>
        <w:t xml:space="preserve"> and take</w:t>
      </w:r>
      <w:r w:rsidRPr="004F4920">
        <w:rPr>
          <w:rFonts w:ascii="Times New Roman" w:hAnsi="Times New Roman" w:cs="Times New Roman"/>
          <w:sz w:val="22"/>
        </w:rPr>
        <w:t xml:space="preserve"> the above table agreed in [</w:t>
      </w:r>
      <w:r w:rsidR="00DC37E8">
        <w:rPr>
          <w:rFonts w:ascii="Times New Roman" w:hAnsi="Times New Roman" w:cs="Times New Roman"/>
          <w:sz w:val="22"/>
        </w:rPr>
        <w:t>1</w:t>
      </w:r>
      <w:r w:rsidRPr="004F4920">
        <w:rPr>
          <w:rFonts w:ascii="Times New Roman" w:hAnsi="Times New Roman" w:cs="Times New Roman"/>
          <w:sz w:val="22"/>
        </w:rPr>
        <w:t xml:space="preserve">] as a list for pilot study to save workload and provide guidance for potential further studies. </w:t>
      </w:r>
      <w:r w:rsidR="00DC37E8">
        <w:rPr>
          <w:rFonts w:ascii="Times New Roman" w:hAnsi="Times New Roman" w:cs="Times New Roman"/>
          <w:sz w:val="22"/>
        </w:rPr>
        <w:t>However, i</w:t>
      </w:r>
      <w:r w:rsidRPr="004F4920">
        <w:rPr>
          <w:rFonts w:ascii="Times New Roman" w:hAnsi="Times New Roman" w:cs="Times New Roman"/>
          <w:sz w:val="22"/>
        </w:rPr>
        <w:t xml:space="preserve">n the pilot study list, there are still many solutions for both control-plane based, and user-plane based, from our point of view, a further preliminary prioritization is necessary among all </w:t>
      </w:r>
      <w:r w:rsidR="00DC37E8">
        <w:rPr>
          <w:rFonts w:ascii="Times New Roman" w:hAnsi="Times New Roman" w:cs="Times New Roman"/>
          <w:sz w:val="22"/>
        </w:rPr>
        <w:t xml:space="preserve">listed </w:t>
      </w:r>
      <w:r w:rsidRPr="004F4920">
        <w:rPr>
          <w:rFonts w:ascii="Times New Roman" w:hAnsi="Times New Roman" w:cs="Times New Roman"/>
          <w:sz w:val="22"/>
        </w:rPr>
        <w:t xml:space="preserve">solutions. </w:t>
      </w:r>
      <w:r w:rsidR="00833489">
        <w:rPr>
          <w:rFonts w:ascii="Times New Roman" w:hAnsi="Times New Roman" w:cs="Times New Roman"/>
          <w:sz w:val="22"/>
        </w:rPr>
        <w:t>S</w:t>
      </w:r>
      <w:r w:rsidR="00833489">
        <w:rPr>
          <w:rFonts w:ascii="Times New Roman" w:hAnsi="Times New Roman" w:cs="Times New Roman" w:hint="eastAsia"/>
          <w:sz w:val="22"/>
        </w:rPr>
        <w:t>o</w:t>
      </w:r>
      <w:r w:rsidR="00833489">
        <w:rPr>
          <w:rFonts w:ascii="Times New Roman" w:hAnsi="Times New Roman" w:cs="Times New Roman"/>
          <w:sz w:val="22"/>
        </w:rPr>
        <w:t xml:space="preserve">me selection principles may be taken into consideration, for one of the options, </w:t>
      </w:r>
    </w:p>
    <w:p w14:paraId="1298E502" w14:textId="3E2346A9" w:rsidR="00613838" w:rsidRDefault="00613838" w:rsidP="00613838">
      <w:pPr>
        <w:pStyle w:val="aa"/>
        <w:numPr>
          <w:ilvl w:val="0"/>
          <w:numId w:val="44"/>
        </w:numPr>
        <w:overflowPunct w:val="0"/>
        <w:autoSpaceDE w:val="0"/>
        <w:autoSpaceDN w:val="0"/>
        <w:adjustRightInd w:val="0"/>
        <w:spacing w:before="120" w:after="120"/>
        <w:ind w:leftChars="0"/>
        <w:contextualSpacing/>
        <w:textAlignment w:val="baseline"/>
        <w:rPr>
          <w:rFonts w:ascii="Times New Roman" w:hAnsi="Times New Roman" w:cs="Times New Roman"/>
          <w:sz w:val="22"/>
        </w:rPr>
      </w:pPr>
      <w:r w:rsidRPr="00613838">
        <w:rPr>
          <w:rFonts w:ascii="Times New Roman" w:hAnsi="Times New Roman" w:cs="Times New Roman"/>
          <w:sz w:val="22"/>
        </w:rPr>
        <w:t>I</w:t>
      </w:r>
      <w:r w:rsidR="00833489" w:rsidRPr="00613838">
        <w:rPr>
          <w:rFonts w:ascii="Times New Roman" w:hAnsi="Times New Roman" w:cs="Times New Roman"/>
          <w:sz w:val="22"/>
        </w:rPr>
        <w:t>f the current specification can be followed or reused as starting point to proceed</w:t>
      </w:r>
      <w:r>
        <w:rPr>
          <w:rFonts w:ascii="Times New Roman" w:hAnsi="Times New Roman" w:cs="Times New Roman"/>
          <w:sz w:val="22"/>
        </w:rPr>
        <w:t>.</w:t>
      </w:r>
    </w:p>
    <w:p w14:paraId="692C87CB" w14:textId="35B2DABD" w:rsidR="00833489" w:rsidRPr="00613838" w:rsidRDefault="00833489" w:rsidP="00613838">
      <w:pPr>
        <w:pStyle w:val="aa"/>
        <w:numPr>
          <w:ilvl w:val="0"/>
          <w:numId w:val="44"/>
        </w:numPr>
        <w:overflowPunct w:val="0"/>
        <w:autoSpaceDE w:val="0"/>
        <w:autoSpaceDN w:val="0"/>
        <w:adjustRightInd w:val="0"/>
        <w:spacing w:before="120" w:after="120"/>
        <w:ind w:leftChars="0"/>
        <w:contextualSpacing/>
        <w:textAlignment w:val="baseline"/>
        <w:rPr>
          <w:rFonts w:ascii="Times New Roman" w:hAnsi="Times New Roman" w:cs="Times New Roman"/>
          <w:sz w:val="22"/>
        </w:rPr>
      </w:pPr>
      <w:r w:rsidRPr="00613838">
        <w:rPr>
          <w:rFonts w:ascii="Times New Roman" w:hAnsi="Times New Roman" w:cs="Times New Roman" w:hint="eastAsia"/>
          <w:sz w:val="22"/>
        </w:rPr>
        <w:t>I</w:t>
      </w:r>
      <w:r w:rsidRPr="00613838">
        <w:rPr>
          <w:rFonts w:ascii="Times New Roman" w:hAnsi="Times New Roman" w:cs="Times New Roman"/>
          <w:sz w:val="22"/>
        </w:rPr>
        <w:t>f it is naturally suitable or inevitable</w:t>
      </w:r>
      <w:r w:rsidR="00613838" w:rsidRPr="00613838">
        <w:rPr>
          <w:rFonts w:ascii="Times New Roman" w:hAnsi="Times New Roman" w:cs="Times New Roman"/>
          <w:sz w:val="22"/>
        </w:rPr>
        <w:t xml:space="preserve"> for</w:t>
      </w:r>
      <w:r w:rsidRPr="00613838">
        <w:rPr>
          <w:rFonts w:ascii="Times New Roman" w:hAnsi="Times New Roman" w:cs="Times New Roman"/>
          <w:sz w:val="22"/>
        </w:rPr>
        <w:t xml:space="preserve"> one or more specific use cases</w:t>
      </w:r>
      <w:r w:rsidR="00613838" w:rsidRPr="00613838">
        <w:rPr>
          <w:rFonts w:ascii="Times New Roman" w:hAnsi="Times New Roman" w:cs="Times New Roman"/>
          <w:sz w:val="22"/>
        </w:rPr>
        <w:t xml:space="preserve"> or sub use cases, such as two-sided models.</w:t>
      </w:r>
    </w:p>
    <w:p w14:paraId="5CB96CE8" w14:textId="3D57562E" w:rsidR="00613838" w:rsidRDefault="00613838" w:rsidP="00613838">
      <w:pPr>
        <w:pStyle w:val="aa"/>
        <w:numPr>
          <w:ilvl w:val="0"/>
          <w:numId w:val="44"/>
        </w:numPr>
        <w:overflowPunct w:val="0"/>
        <w:autoSpaceDE w:val="0"/>
        <w:autoSpaceDN w:val="0"/>
        <w:adjustRightInd w:val="0"/>
        <w:spacing w:before="120" w:after="120"/>
        <w:ind w:leftChars="0"/>
        <w:contextualSpacing/>
        <w:textAlignment w:val="baseline"/>
        <w:rPr>
          <w:rFonts w:ascii="Times New Roman" w:hAnsi="Times New Roman" w:cs="Times New Roman"/>
          <w:sz w:val="22"/>
        </w:rPr>
      </w:pPr>
      <w:r w:rsidRPr="00613838">
        <w:rPr>
          <w:rFonts w:ascii="Times New Roman" w:hAnsi="Times New Roman" w:cs="Times New Roman"/>
          <w:sz w:val="22"/>
        </w:rPr>
        <w:lastRenderedPageBreak/>
        <w:t>To what extent it has RAN2 specification impact.</w:t>
      </w:r>
    </w:p>
    <w:p w14:paraId="5A91F9DA" w14:textId="2639801F" w:rsidR="00613838" w:rsidRPr="00613838" w:rsidRDefault="00613838" w:rsidP="00613838">
      <w:pPr>
        <w:pStyle w:val="aa"/>
        <w:numPr>
          <w:ilvl w:val="0"/>
          <w:numId w:val="44"/>
        </w:numPr>
        <w:overflowPunct w:val="0"/>
        <w:autoSpaceDE w:val="0"/>
        <w:autoSpaceDN w:val="0"/>
        <w:adjustRightInd w:val="0"/>
        <w:spacing w:before="120" w:after="120"/>
        <w:ind w:leftChars="0"/>
        <w:contextualSpacing/>
        <w:textAlignment w:val="baseline"/>
        <w:rPr>
          <w:rFonts w:ascii="Times New Roman" w:hAnsi="Times New Roman" w:cs="Times New Roman"/>
          <w:sz w:val="22"/>
        </w:rPr>
      </w:pPr>
      <w:r>
        <w:rPr>
          <w:rFonts w:ascii="Times New Roman" w:eastAsiaTheme="minorEastAsia" w:hAnsi="Times New Roman" w:cs="Times New Roman" w:hint="eastAsia"/>
          <w:sz w:val="22"/>
          <w:lang w:eastAsia="zh-CN"/>
        </w:rPr>
        <w:t>T</w:t>
      </w:r>
      <w:r>
        <w:rPr>
          <w:rFonts w:ascii="Times New Roman" w:eastAsiaTheme="minorEastAsia" w:hAnsi="Times New Roman" w:cs="Times New Roman"/>
          <w:sz w:val="22"/>
          <w:lang w:eastAsia="zh-CN"/>
        </w:rPr>
        <w:t>o what extent it must involve extra workloads of other WGs.</w:t>
      </w:r>
    </w:p>
    <w:p w14:paraId="484A502E" w14:textId="663C7176" w:rsidR="00876FA1" w:rsidRPr="004F4920" w:rsidRDefault="004F4920" w:rsidP="008F59F5">
      <w:pPr>
        <w:overflowPunct w:val="0"/>
        <w:autoSpaceDE w:val="0"/>
        <w:autoSpaceDN w:val="0"/>
        <w:adjustRightInd w:val="0"/>
        <w:spacing w:before="120" w:after="120"/>
        <w:contextualSpacing/>
        <w:textAlignment w:val="baseline"/>
        <w:rPr>
          <w:rFonts w:ascii="Times New Roman" w:hAnsi="Times New Roman" w:cs="Times New Roman"/>
          <w:sz w:val="22"/>
        </w:rPr>
      </w:pPr>
      <w:r w:rsidRPr="004F4920">
        <w:rPr>
          <w:rFonts w:ascii="Times New Roman" w:hAnsi="Times New Roman" w:cs="Times New Roman"/>
          <w:sz w:val="22"/>
        </w:rPr>
        <w:t xml:space="preserve">In table 1, we give </w:t>
      </w:r>
      <w:r w:rsidR="00613838">
        <w:rPr>
          <w:rFonts w:ascii="Times New Roman" w:hAnsi="Times New Roman" w:cs="Times New Roman"/>
          <w:sz w:val="22"/>
        </w:rPr>
        <w:t>some comments for the selection of potential prioritized options</w:t>
      </w:r>
      <w:r w:rsidRPr="004F4920">
        <w:rPr>
          <w:rFonts w:ascii="Times New Roman" w:hAnsi="Times New Roman" w:cs="Times New Roman"/>
          <w:sz w:val="22"/>
        </w:rPr>
        <w:t>.</w:t>
      </w:r>
    </w:p>
    <w:p w14:paraId="670D205D" w14:textId="77777777" w:rsidR="004F4920" w:rsidRPr="004F4920" w:rsidRDefault="004F4920" w:rsidP="008F59F5">
      <w:pPr>
        <w:overflowPunct w:val="0"/>
        <w:autoSpaceDE w:val="0"/>
        <w:autoSpaceDN w:val="0"/>
        <w:adjustRightInd w:val="0"/>
        <w:spacing w:before="120" w:after="120"/>
        <w:contextualSpacing/>
        <w:textAlignment w:val="baseline"/>
        <w:rPr>
          <w:rFonts w:ascii="Times New Roman" w:hAnsi="Times New Roman" w:cs="Times New Roman"/>
          <w:sz w:val="22"/>
        </w:rPr>
      </w:pPr>
    </w:p>
    <w:p w14:paraId="22FB6393" w14:textId="3665916F" w:rsidR="004F4920" w:rsidRPr="004F4920" w:rsidRDefault="004F4920" w:rsidP="004F4920">
      <w:pPr>
        <w:overflowPunct w:val="0"/>
        <w:autoSpaceDE w:val="0"/>
        <w:autoSpaceDN w:val="0"/>
        <w:adjustRightInd w:val="0"/>
        <w:spacing w:before="120" w:after="120"/>
        <w:contextualSpacing/>
        <w:jc w:val="center"/>
        <w:textAlignment w:val="baseline"/>
        <w:rPr>
          <w:rFonts w:ascii="Times New Roman" w:hAnsi="Times New Roman" w:cs="Times New Roman"/>
          <w:sz w:val="22"/>
        </w:rPr>
      </w:pPr>
      <w:r w:rsidRPr="004F4920">
        <w:rPr>
          <w:rFonts w:ascii="Times New Roman" w:hAnsi="Times New Roman" w:cs="Times New Roman" w:hint="eastAsia"/>
          <w:sz w:val="22"/>
        </w:rPr>
        <w:t>T</w:t>
      </w:r>
      <w:r w:rsidRPr="004F4920">
        <w:rPr>
          <w:rFonts w:ascii="Times New Roman" w:hAnsi="Times New Roman" w:cs="Times New Roman"/>
          <w:sz w:val="22"/>
        </w:rPr>
        <w:t>able 1</w:t>
      </w:r>
      <w:r w:rsidRPr="004F4920">
        <w:rPr>
          <w:rFonts w:ascii="Times New Roman" w:hAnsi="Times New Roman" w:cs="Times New Roman"/>
          <w:sz w:val="22"/>
        </w:rPr>
        <w:tab/>
      </w:r>
      <w:r w:rsidR="00613838">
        <w:rPr>
          <w:rFonts w:ascii="Times New Roman" w:hAnsi="Times New Roman" w:cs="Times New Roman"/>
          <w:sz w:val="22"/>
        </w:rPr>
        <w:t>Observation</w:t>
      </w:r>
      <w:r w:rsidRPr="004F4920">
        <w:rPr>
          <w:rFonts w:ascii="Times New Roman" w:hAnsi="Times New Roman" w:cs="Times New Roman"/>
          <w:sz w:val="22"/>
        </w:rPr>
        <w:t xml:space="preserve"> for model transfer/delivery options</w:t>
      </w:r>
    </w:p>
    <w:tbl>
      <w:tblPr>
        <w:tblStyle w:val="a6"/>
        <w:tblW w:w="8500" w:type="dxa"/>
        <w:tblLook w:val="04A0" w:firstRow="1" w:lastRow="0" w:firstColumn="1" w:lastColumn="0" w:noHBand="0" w:noVBand="1"/>
      </w:tblPr>
      <w:tblGrid>
        <w:gridCol w:w="2263"/>
        <w:gridCol w:w="6237"/>
      </w:tblGrid>
      <w:tr w:rsidR="00613838" w:rsidRPr="004F4920" w14:paraId="7AD3E698" w14:textId="77777777" w:rsidTr="009D2B33">
        <w:tc>
          <w:tcPr>
            <w:tcW w:w="2263" w:type="dxa"/>
          </w:tcPr>
          <w:p w14:paraId="37FB56C9" w14:textId="5B402A1A" w:rsidR="00613838" w:rsidRPr="004F4920" w:rsidRDefault="00613838" w:rsidP="008F59F5">
            <w:pPr>
              <w:overflowPunct w:val="0"/>
              <w:autoSpaceDE w:val="0"/>
              <w:autoSpaceDN w:val="0"/>
              <w:adjustRightInd w:val="0"/>
              <w:spacing w:before="120" w:after="120"/>
              <w:contextualSpacing/>
              <w:textAlignment w:val="baseline"/>
              <w:rPr>
                <w:rFonts w:ascii="Times New Roman" w:hAnsi="Times New Roman" w:cs="Times New Roman"/>
                <w:sz w:val="22"/>
              </w:rPr>
            </w:pPr>
            <w:r>
              <w:rPr>
                <w:rFonts w:ascii="Times New Roman" w:hAnsi="Times New Roman" w:cs="Times New Roman" w:hint="eastAsia"/>
                <w:sz w:val="22"/>
              </w:rPr>
              <w:t>O</w:t>
            </w:r>
            <w:r>
              <w:rPr>
                <w:rFonts w:ascii="Times New Roman" w:hAnsi="Times New Roman" w:cs="Times New Roman"/>
                <w:sz w:val="22"/>
              </w:rPr>
              <w:t>ption 1 CP Solution</w:t>
            </w:r>
          </w:p>
        </w:tc>
        <w:tc>
          <w:tcPr>
            <w:tcW w:w="6237" w:type="dxa"/>
          </w:tcPr>
          <w:p w14:paraId="403D3429" w14:textId="3B7CB1F2" w:rsidR="00613838" w:rsidRPr="004F4920" w:rsidRDefault="00613838" w:rsidP="008F59F5">
            <w:pPr>
              <w:overflowPunct w:val="0"/>
              <w:autoSpaceDE w:val="0"/>
              <w:autoSpaceDN w:val="0"/>
              <w:adjustRightInd w:val="0"/>
              <w:spacing w:before="120" w:after="120"/>
              <w:contextualSpacing/>
              <w:textAlignment w:val="baseline"/>
              <w:rPr>
                <w:rFonts w:ascii="Times New Roman" w:hAnsi="Times New Roman" w:cs="Times New Roman"/>
                <w:sz w:val="22"/>
              </w:rPr>
            </w:pPr>
            <w:r>
              <w:rPr>
                <w:rFonts w:ascii="Times New Roman" w:hAnsi="Times New Roman" w:cs="Times New Roman" w:hint="eastAsia"/>
                <w:sz w:val="22"/>
              </w:rPr>
              <w:t>W</w:t>
            </w:r>
            <w:r>
              <w:rPr>
                <w:rFonts w:ascii="Times New Roman" w:hAnsi="Times New Roman" w:cs="Times New Roman"/>
                <w:sz w:val="22"/>
              </w:rPr>
              <w:t xml:space="preserve">orthy of discussion based on the existing </w:t>
            </w:r>
            <w:r w:rsidR="006566BC">
              <w:rPr>
                <w:rFonts w:ascii="Times New Roman" w:hAnsi="Times New Roman" w:cs="Times New Roman"/>
                <w:sz w:val="22"/>
              </w:rPr>
              <w:t xml:space="preserve">RRC layer framework, mild RAN2 specification impact is expected, with high potential to </w:t>
            </w:r>
            <w:r w:rsidR="00FD615D">
              <w:rPr>
                <w:rFonts w:ascii="Times New Roman" w:hAnsi="Times New Roman" w:cs="Times New Roman"/>
                <w:sz w:val="22"/>
              </w:rPr>
              <w:t>spread the usage</w:t>
            </w:r>
            <w:r w:rsidR="006566BC">
              <w:rPr>
                <w:rFonts w:ascii="Times New Roman" w:hAnsi="Times New Roman" w:cs="Times New Roman"/>
                <w:sz w:val="22"/>
              </w:rPr>
              <w:t xml:space="preserve"> for two-sided model transfer and even data transfer. Drawbacks are obvious at the same </w:t>
            </w:r>
            <w:r w:rsidR="00361883">
              <w:rPr>
                <w:rFonts w:ascii="Times New Roman" w:hAnsi="Times New Roman" w:cs="Times New Roman"/>
                <w:sz w:val="22"/>
              </w:rPr>
              <w:t>time;</w:t>
            </w:r>
            <w:r w:rsidR="006566BC">
              <w:rPr>
                <w:rFonts w:ascii="Times New Roman" w:hAnsi="Times New Roman" w:cs="Times New Roman"/>
                <w:sz w:val="22"/>
              </w:rPr>
              <w:t xml:space="preserve"> the study point should be how to deal with the most noticeable cons for this solution.</w:t>
            </w:r>
          </w:p>
        </w:tc>
      </w:tr>
      <w:tr w:rsidR="00613838" w:rsidRPr="004F4920" w14:paraId="478BE444" w14:textId="77777777" w:rsidTr="009D2B33">
        <w:tc>
          <w:tcPr>
            <w:tcW w:w="2263" w:type="dxa"/>
          </w:tcPr>
          <w:p w14:paraId="2E425306" w14:textId="4E7BF722" w:rsidR="00613838" w:rsidRPr="009D2B33" w:rsidRDefault="00613838" w:rsidP="008F59F5">
            <w:pPr>
              <w:overflowPunct w:val="0"/>
              <w:autoSpaceDE w:val="0"/>
              <w:autoSpaceDN w:val="0"/>
              <w:adjustRightInd w:val="0"/>
              <w:spacing w:before="120" w:after="120"/>
              <w:contextualSpacing/>
              <w:textAlignment w:val="baseline"/>
              <w:rPr>
                <w:rFonts w:ascii="Times New Roman" w:hAnsi="Times New Roman" w:cs="Times New Roman"/>
                <w:sz w:val="22"/>
                <w:highlight w:val="yellow"/>
              </w:rPr>
            </w:pPr>
            <w:r>
              <w:rPr>
                <w:rFonts w:ascii="Times New Roman" w:hAnsi="Times New Roman" w:cs="Times New Roman" w:hint="eastAsia"/>
                <w:sz w:val="22"/>
              </w:rPr>
              <w:t>O</w:t>
            </w:r>
            <w:r>
              <w:rPr>
                <w:rFonts w:ascii="Times New Roman" w:hAnsi="Times New Roman" w:cs="Times New Roman"/>
                <w:sz w:val="22"/>
              </w:rPr>
              <w:t>ption 1 UP Solution</w:t>
            </w:r>
          </w:p>
        </w:tc>
        <w:tc>
          <w:tcPr>
            <w:tcW w:w="6237" w:type="dxa"/>
          </w:tcPr>
          <w:p w14:paraId="4177E61F" w14:textId="115E8FA1" w:rsidR="00613838" w:rsidRPr="004F4920" w:rsidRDefault="006566BC" w:rsidP="008F59F5">
            <w:pPr>
              <w:overflowPunct w:val="0"/>
              <w:autoSpaceDE w:val="0"/>
              <w:autoSpaceDN w:val="0"/>
              <w:adjustRightInd w:val="0"/>
              <w:spacing w:before="120" w:after="120"/>
              <w:contextualSpacing/>
              <w:textAlignment w:val="baseline"/>
              <w:rPr>
                <w:rFonts w:ascii="Times New Roman" w:hAnsi="Times New Roman" w:cs="Times New Roman"/>
                <w:sz w:val="22"/>
              </w:rPr>
            </w:pPr>
            <w:r>
              <w:rPr>
                <w:rFonts w:ascii="Times New Roman" w:hAnsi="Times New Roman" w:cs="Times New Roman" w:hint="eastAsia"/>
                <w:sz w:val="22"/>
              </w:rPr>
              <w:t>B</w:t>
            </w:r>
            <w:r>
              <w:rPr>
                <w:rFonts w:ascii="Times New Roman" w:hAnsi="Times New Roman" w:cs="Times New Roman"/>
                <w:sz w:val="22"/>
              </w:rPr>
              <w:t xml:space="preserve">randly new mechanism must be introduced to enable this solution, not recommend </w:t>
            </w:r>
            <w:r w:rsidR="0005166C">
              <w:rPr>
                <w:rFonts w:ascii="Times New Roman" w:hAnsi="Times New Roman" w:cs="Times New Roman"/>
                <w:sz w:val="22"/>
              </w:rPr>
              <w:t>having</w:t>
            </w:r>
            <w:r>
              <w:rPr>
                <w:rFonts w:ascii="Times New Roman" w:hAnsi="Times New Roman" w:cs="Times New Roman"/>
                <w:sz w:val="22"/>
              </w:rPr>
              <w:t xml:space="preserve"> study at this stage</w:t>
            </w:r>
            <w:r w:rsidR="009D2B33">
              <w:rPr>
                <w:rFonts w:ascii="Times New Roman" w:hAnsi="Times New Roman" w:cs="Times New Roman"/>
                <w:sz w:val="22"/>
              </w:rPr>
              <w:t>.</w:t>
            </w:r>
          </w:p>
        </w:tc>
      </w:tr>
      <w:tr w:rsidR="00613838" w:rsidRPr="004F4920" w14:paraId="167B4205" w14:textId="77777777" w:rsidTr="009D2B33">
        <w:tc>
          <w:tcPr>
            <w:tcW w:w="2263" w:type="dxa"/>
          </w:tcPr>
          <w:p w14:paraId="301A8898" w14:textId="5036F7C1" w:rsidR="00613838" w:rsidRPr="009D2B33" w:rsidRDefault="00613838" w:rsidP="008F59F5">
            <w:pPr>
              <w:overflowPunct w:val="0"/>
              <w:autoSpaceDE w:val="0"/>
              <w:autoSpaceDN w:val="0"/>
              <w:adjustRightInd w:val="0"/>
              <w:spacing w:before="120" w:after="120"/>
              <w:contextualSpacing/>
              <w:textAlignment w:val="baseline"/>
              <w:rPr>
                <w:rFonts w:ascii="Times New Roman" w:hAnsi="Times New Roman" w:cs="Times New Roman"/>
                <w:sz w:val="22"/>
                <w:highlight w:val="yellow"/>
              </w:rPr>
            </w:pPr>
            <w:r>
              <w:rPr>
                <w:rFonts w:ascii="Times New Roman" w:hAnsi="Times New Roman" w:cs="Times New Roman" w:hint="eastAsia"/>
                <w:sz w:val="22"/>
              </w:rPr>
              <w:t>O</w:t>
            </w:r>
            <w:r>
              <w:rPr>
                <w:rFonts w:ascii="Times New Roman" w:hAnsi="Times New Roman" w:cs="Times New Roman"/>
                <w:sz w:val="22"/>
              </w:rPr>
              <w:t>ption 2 CP Solution</w:t>
            </w:r>
          </w:p>
        </w:tc>
        <w:tc>
          <w:tcPr>
            <w:tcW w:w="6237" w:type="dxa"/>
          </w:tcPr>
          <w:p w14:paraId="04F6EBEA" w14:textId="62AF8996" w:rsidR="00613838" w:rsidRPr="004F4920" w:rsidRDefault="006566BC" w:rsidP="008F59F5">
            <w:pPr>
              <w:overflowPunct w:val="0"/>
              <w:autoSpaceDE w:val="0"/>
              <w:autoSpaceDN w:val="0"/>
              <w:adjustRightInd w:val="0"/>
              <w:spacing w:before="120" w:after="120"/>
              <w:contextualSpacing/>
              <w:textAlignment w:val="baseline"/>
              <w:rPr>
                <w:rFonts w:ascii="Times New Roman" w:hAnsi="Times New Roman" w:cs="Times New Roman"/>
                <w:sz w:val="22"/>
              </w:rPr>
            </w:pPr>
            <w:r>
              <w:rPr>
                <w:rFonts w:ascii="Times New Roman" w:hAnsi="Times New Roman" w:cs="Times New Roman"/>
                <w:sz w:val="22"/>
              </w:rPr>
              <w:t>Existing NAS signal can be followed for further study, and some issues such as multi-vendor interoperability can be alleviated, however, there is very few RAN2 specification impact, so it is better to keep an eye on this solution with fewer deeper discussions on it.</w:t>
            </w:r>
          </w:p>
        </w:tc>
      </w:tr>
      <w:tr w:rsidR="00613838" w:rsidRPr="004F4920" w14:paraId="0CC460DE" w14:textId="77777777" w:rsidTr="009D2B33">
        <w:tc>
          <w:tcPr>
            <w:tcW w:w="2263" w:type="dxa"/>
          </w:tcPr>
          <w:p w14:paraId="5CC0D45A" w14:textId="1134BBBE" w:rsidR="00613838" w:rsidRPr="009D2B33" w:rsidRDefault="00613838" w:rsidP="008F59F5">
            <w:pPr>
              <w:overflowPunct w:val="0"/>
              <w:autoSpaceDE w:val="0"/>
              <w:autoSpaceDN w:val="0"/>
              <w:adjustRightInd w:val="0"/>
              <w:spacing w:before="120" w:after="120"/>
              <w:contextualSpacing/>
              <w:textAlignment w:val="baseline"/>
              <w:rPr>
                <w:rFonts w:ascii="Times New Roman" w:hAnsi="Times New Roman" w:cs="Times New Roman"/>
                <w:sz w:val="22"/>
                <w:highlight w:val="yellow"/>
              </w:rPr>
            </w:pPr>
            <w:r>
              <w:rPr>
                <w:rFonts w:ascii="Times New Roman" w:hAnsi="Times New Roman" w:cs="Times New Roman" w:hint="eastAsia"/>
                <w:sz w:val="22"/>
              </w:rPr>
              <w:t>O</w:t>
            </w:r>
            <w:r>
              <w:rPr>
                <w:rFonts w:ascii="Times New Roman" w:hAnsi="Times New Roman" w:cs="Times New Roman"/>
                <w:sz w:val="22"/>
              </w:rPr>
              <w:t>ption 2 UP Solution</w:t>
            </w:r>
          </w:p>
        </w:tc>
        <w:tc>
          <w:tcPr>
            <w:tcW w:w="6237" w:type="dxa"/>
          </w:tcPr>
          <w:p w14:paraId="6C9F5DC1" w14:textId="781CCE61" w:rsidR="00613838" w:rsidRPr="004F4920" w:rsidRDefault="006566BC" w:rsidP="008F59F5">
            <w:pPr>
              <w:overflowPunct w:val="0"/>
              <w:autoSpaceDE w:val="0"/>
              <w:autoSpaceDN w:val="0"/>
              <w:adjustRightInd w:val="0"/>
              <w:spacing w:before="120" w:after="120"/>
              <w:contextualSpacing/>
              <w:textAlignment w:val="baseline"/>
              <w:rPr>
                <w:rFonts w:ascii="Times New Roman" w:hAnsi="Times New Roman" w:cs="Times New Roman"/>
                <w:sz w:val="22"/>
              </w:rPr>
            </w:pPr>
            <w:r>
              <w:rPr>
                <w:rFonts w:ascii="Times New Roman" w:hAnsi="Times New Roman" w:cs="Times New Roman"/>
                <w:sz w:val="22"/>
              </w:rPr>
              <w:t xml:space="preserve">May need to involve certain SA2 workload, however, this solution can naturally follow the current CN framework and can be a decent alternative for CP-based option 1, we suggest </w:t>
            </w:r>
            <w:r w:rsidR="00FD615D">
              <w:rPr>
                <w:rFonts w:ascii="Times New Roman" w:hAnsi="Times New Roman" w:cs="Times New Roman"/>
                <w:sz w:val="22"/>
              </w:rPr>
              <w:t>studying</w:t>
            </w:r>
            <w:r>
              <w:rPr>
                <w:rFonts w:ascii="Times New Roman" w:hAnsi="Times New Roman" w:cs="Times New Roman"/>
                <w:sz w:val="22"/>
              </w:rPr>
              <w:t xml:space="preserve"> this solution as priority unless all UP solutions are decided to be precluded. </w:t>
            </w:r>
          </w:p>
        </w:tc>
      </w:tr>
      <w:tr w:rsidR="00613838" w:rsidRPr="004F4920" w14:paraId="55F985EA" w14:textId="77777777" w:rsidTr="009D2B33">
        <w:tc>
          <w:tcPr>
            <w:tcW w:w="2263" w:type="dxa"/>
          </w:tcPr>
          <w:p w14:paraId="64C4EE4D" w14:textId="7D779565" w:rsidR="00613838" w:rsidRPr="009D2B33" w:rsidRDefault="00613838" w:rsidP="008F59F5">
            <w:pPr>
              <w:overflowPunct w:val="0"/>
              <w:autoSpaceDE w:val="0"/>
              <w:autoSpaceDN w:val="0"/>
              <w:adjustRightInd w:val="0"/>
              <w:spacing w:before="120" w:after="120"/>
              <w:contextualSpacing/>
              <w:textAlignment w:val="baseline"/>
              <w:rPr>
                <w:rFonts w:ascii="Times New Roman" w:hAnsi="Times New Roman" w:cs="Times New Roman"/>
                <w:sz w:val="22"/>
                <w:highlight w:val="yellow"/>
              </w:rPr>
            </w:pPr>
            <w:r>
              <w:rPr>
                <w:rFonts w:ascii="Times New Roman" w:hAnsi="Times New Roman" w:cs="Times New Roman" w:hint="eastAsia"/>
                <w:sz w:val="22"/>
              </w:rPr>
              <w:t>O</w:t>
            </w:r>
            <w:r>
              <w:rPr>
                <w:rFonts w:ascii="Times New Roman" w:hAnsi="Times New Roman" w:cs="Times New Roman"/>
                <w:sz w:val="22"/>
              </w:rPr>
              <w:t>ption 3 CP Solution</w:t>
            </w:r>
          </w:p>
        </w:tc>
        <w:tc>
          <w:tcPr>
            <w:tcW w:w="6237" w:type="dxa"/>
          </w:tcPr>
          <w:p w14:paraId="71F6EF03" w14:textId="3C39E9D3" w:rsidR="00613838" w:rsidRPr="004F4920" w:rsidRDefault="00AC7D61" w:rsidP="008F59F5">
            <w:pPr>
              <w:overflowPunct w:val="0"/>
              <w:autoSpaceDE w:val="0"/>
              <w:autoSpaceDN w:val="0"/>
              <w:adjustRightInd w:val="0"/>
              <w:spacing w:before="120" w:after="120"/>
              <w:contextualSpacing/>
              <w:textAlignment w:val="baseline"/>
              <w:rPr>
                <w:rFonts w:ascii="Times New Roman" w:hAnsi="Times New Roman" w:cs="Times New Roman"/>
                <w:sz w:val="22"/>
              </w:rPr>
            </w:pPr>
            <w:r>
              <w:rPr>
                <w:rFonts w:ascii="Times New Roman" w:hAnsi="Times New Roman" w:cs="Times New Roman" w:hint="eastAsia"/>
                <w:sz w:val="22"/>
              </w:rPr>
              <w:t>C</w:t>
            </w:r>
            <w:r>
              <w:rPr>
                <w:rFonts w:ascii="Times New Roman" w:hAnsi="Times New Roman" w:cs="Times New Roman"/>
                <w:sz w:val="22"/>
              </w:rPr>
              <w:t xml:space="preserve">ompared </w:t>
            </w:r>
            <w:r w:rsidR="00FD615D">
              <w:rPr>
                <w:rFonts w:ascii="Times New Roman" w:hAnsi="Times New Roman" w:cs="Times New Roman"/>
                <w:sz w:val="22"/>
              </w:rPr>
              <w:t xml:space="preserve">with </w:t>
            </w:r>
            <w:r>
              <w:rPr>
                <w:rFonts w:ascii="Times New Roman" w:hAnsi="Times New Roman" w:cs="Times New Roman"/>
                <w:sz w:val="22"/>
              </w:rPr>
              <w:t>other solutions, it seems to be the only one</w:t>
            </w:r>
            <w:r w:rsidR="00FD615D">
              <w:rPr>
                <w:rFonts w:ascii="Times New Roman" w:hAnsi="Times New Roman" w:cs="Times New Roman"/>
                <w:sz w:val="22"/>
              </w:rPr>
              <w:t xml:space="preserve"> with existing specification support</w:t>
            </w:r>
            <w:r>
              <w:rPr>
                <w:rFonts w:ascii="Times New Roman" w:hAnsi="Times New Roman" w:cs="Times New Roman"/>
                <w:sz w:val="22"/>
              </w:rPr>
              <w:t xml:space="preserve"> </w:t>
            </w:r>
            <w:r w:rsidR="00FD615D">
              <w:rPr>
                <w:rFonts w:ascii="Times New Roman" w:hAnsi="Times New Roman" w:cs="Times New Roman"/>
                <w:sz w:val="22"/>
              </w:rPr>
              <w:t>that</w:t>
            </w:r>
            <w:r>
              <w:rPr>
                <w:rFonts w:ascii="Times New Roman" w:hAnsi="Times New Roman" w:cs="Times New Roman"/>
                <w:sz w:val="22"/>
              </w:rPr>
              <w:t xml:space="preserve"> can be </w:t>
            </w:r>
            <w:r w:rsidR="009D2B33">
              <w:rPr>
                <w:rFonts w:ascii="Times New Roman" w:hAnsi="Times New Roman" w:cs="Times New Roman"/>
                <w:sz w:val="22"/>
              </w:rPr>
              <w:t>served for positioning, and the LPP messages and signaling can be expanded for the preliminary study to enable model transfer between LMF and UE, so this solution is preferred to be kept.</w:t>
            </w:r>
          </w:p>
        </w:tc>
      </w:tr>
      <w:tr w:rsidR="00613838" w:rsidRPr="004F4920" w14:paraId="3528092E" w14:textId="77777777" w:rsidTr="009D2B33">
        <w:tc>
          <w:tcPr>
            <w:tcW w:w="2263" w:type="dxa"/>
          </w:tcPr>
          <w:p w14:paraId="609350D3" w14:textId="388B0A6C" w:rsidR="00613838" w:rsidRPr="009D2B33" w:rsidRDefault="00613838" w:rsidP="008F59F5">
            <w:pPr>
              <w:overflowPunct w:val="0"/>
              <w:autoSpaceDE w:val="0"/>
              <w:autoSpaceDN w:val="0"/>
              <w:adjustRightInd w:val="0"/>
              <w:spacing w:before="120" w:after="120"/>
              <w:contextualSpacing/>
              <w:textAlignment w:val="baseline"/>
              <w:rPr>
                <w:rFonts w:ascii="Times New Roman" w:hAnsi="Times New Roman" w:cs="Times New Roman"/>
                <w:sz w:val="22"/>
                <w:highlight w:val="yellow"/>
              </w:rPr>
            </w:pPr>
            <w:r>
              <w:rPr>
                <w:rFonts w:ascii="Times New Roman" w:hAnsi="Times New Roman" w:cs="Times New Roman" w:hint="eastAsia"/>
                <w:sz w:val="22"/>
              </w:rPr>
              <w:t>O</w:t>
            </w:r>
            <w:r>
              <w:rPr>
                <w:rFonts w:ascii="Times New Roman" w:hAnsi="Times New Roman" w:cs="Times New Roman"/>
                <w:sz w:val="22"/>
              </w:rPr>
              <w:t>ption 3 UP Solution</w:t>
            </w:r>
          </w:p>
        </w:tc>
        <w:tc>
          <w:tcPr>
            <w:tcW w:w="6237" w:type="dxa"/>
          </w:tcPr>
          <w:p w14:paraId="0E90A14C" w14:textId="67F439FB" w:rsidR="00613838" w:rsidRPr="004F4920" w:rsidRDefault="006566BC" w:rsidP="008F59F5">
            <w:pPr>
              <w:overflowPunct w:val="0"/>
              <w:autoSpaceDE w:val="0"/>
              <w:autoSpaceDN w:val="0"/>
              <w:adjustRightInd w:val="0"/>
              <w:spacing w:before="120" w:after="120"/>
              <w:contextualSpacing/>
              <w:textAlignment w:val="baseline"/>
              <w:rPr>
                <w:rFonts w:ascii="Times New Roman" w:hAnsi="Times New Roman" w:cs="Times New Roman"/>
                <w:sz w:val="22"/>
              </w:rPr>
            </w:pPr>
            <w:r>
              <w:rPr>
                <w:rFonts w:ascii="Times New Roman" w:hAnsi="Times New Roman" w:cs="Times New Roman"/>
                <w:sz w:val="22"/>
              </w:rPr>
              <w:t xml:space="preserve">This solution is not ready for discussion at this stage, more information </w:t>
            </w:r>
            <w:r w:rsidR="00AC7D61">
              <w:rPr>
                <w:rFonts w:ascii="Times New Roman" w:hAnsi="Times New Roman" w:cs="Times New Roman"/>
                <w:sz w:val="22"/>
              </w:rPr>
              <w:t>must</w:t>
            </w:r>
            <w:r>
              <w:rPr>
                <w:rFonts w:ascii="Times New Roman" w:hAnsi="Times New Roman" w:cs="Times New Roman"/>
                <w:sz w:val="22"/>
              </w:rPr>
              <w:t xml:space="preserve"> be given from other WG for further decisions.</w:t>
            </w:r>
          </w:p>
        </w:tc>
      </w:tr>
      <w:tr w:rsidR="00613838" w:rsidRPr="004F4920" w14:paraId="5C5F1DD4" w14:textId="77777777" w:rsidTr="009D2B33">
        <w:tc>
          <w:tcPr>
            <w:tcW w:w="2263" w:type="dxa"/>
          </w:tcPr>
          <w:p w14:paraId="5FBF8FE4" w14:textId="1D3D3D52" w:rsidR="00613838" w:rsidRPr="009D2B33" w:rsidRDefault="00613838" w:rsidP="008F59F5">
            <w:pPr>
              <w:overflowPunct w:val="0"/>
              <w:autoSpaceDE w:val="0"/>
              <w:autoSpaceDN w:val="0"/>
              <w:adjustRightInd w:val="0"/>
              <w:spacing w:before="120" w:after="120"/>
              <w:contextualSpacing/>
              <w:textAlignment w:val="baseline"/>
              <w:rPr>
                <w:rFonts w:ascii="Times New Roman" w:hAnsi="Times New Roman" w:cs="Times New Roman"/>
                <w:sz w:val="22"/>
                <w:highlight w:val="yellow"/>
              </w:rPr>
            </w:pPr>
            <w:r>
              <w:rPr>
                <w:rFonts w:ascii="Times New Roman" w:hAnsi="Times New Roman" w:cs="Times New Roman" w:hint="eastAsia"/>
                <w:sz w:val="22"/>
              </w:rPr>
              <w:t>O</w:t>
            </w:r>
            <w:r>
              <w:rPr>
                <w:rFonts w:ascii="Times New Roman" w:hAnsi="Times New Roman" w:cs="Times New Roman"/>
                <w:sz w:val="22"/>
              </w:rPr>
              <w:t>ption 4</w:t>
            </w:r>
          </w:p>
        </w:tc>
        <w:tc>
          <w:tcPr>
            <w:tcW w:w="6237" w:type="dxa"/>
          </w:tcPr>
          <w:p w14:paraId="530004EE" w14:textId="123DB971" w:rsidR="00613838" w:rsidRPr="004F4920" w:rsidRDefault="009D2B33" w:rsidP="008F59F5">
            <w:pPr>
              <w:overflowPunct w:val="0"/>
              <w:autoSpaceDE w:val="0"/>
              <w:autoSpaceDN w:val="0"/>
              <w:adjustRightInd w:val="0"/>
              <w:spacing w:before="120" w:after="120"/>
              <w:contextualSpacing/>
              <w:textAlignment w:val="baseline"/>
              <w:rPr>
                <w:rFonts w:ascii="Times New Roman" w:hAnsi="Times New Roman" w:cs="Times New Roman"/>
                <w:sz w:val="22"/>
              </w:rPr>
            </w:pPr>
            <w:r>
              <w:rPr>
                <w:rFonts w:ascii="Times New Roman" w:hAnsi="Times New Roman" w:cs="Times New Roman" w:hint="eastAsia"/>
                <w:sz w:val="22"/>
              </w:rPr>
              <w:t>T</w:t>
            </w:r>
            <w:r>
              <w:rPr>
                <w:rFonts w:ascii="Times New Roman" w:hAnsi="Times New Roman" w:cs="Times New Roman"/>
                <w:sz w:val="22"/>
              </w:rPr>
              <w:t xml:space="preserve">his option has no RAN2 specification impact, it can be regarded as a reference for other options, but detailed discussion is unnecessary. </w:t>
            </w:r>
          </w:p>
        </w:tc>
      </w:tr>
    </w:tbl>
    <w:p w14:paraId="2A16C505" w14:textId="0EEE320D" w:rsidR="004F4920" w:rsidRDefault="004F4920" w:rsidP="008F59F5">
      <w:pPr>
        <w:overflowPunct w:val="0"/>
        <w:autoSpaceDE w:val="0"/>
        <w:autoSpaceDN w:val="0"/>
        <w:adjustRightInd w:val="0"/>
        <w:spacing w:before="120" w:after="120"/>
        <w:contextualSpacing/>
        <w:textAlignment w:val="baseline"/>
        <w:rPr>
          <w:rFonts w:ascii="Times New Roman" w:hAnsi="Times New Roman" w:cs="Times New Roman"/>
        </w:rPr>
      </w:pPr>
    </w:p>
    <w:p w14:paraId="6302DB70" w14:textId="456EC371" w:rsidR="004F4920" w:rsidRPr="004F4920" w:rsidRDefault="004F4920" w:rsidP="008F59F5">
      <w:pPr>
        <w:overflowPunct w:val="0"/>
        <w:autoSpaceDE w:val="0"/>
        <w:autoSpaceDN w:val="0"/>
        <w:adjustRightInd w:val="0"/>
        <w:spacing w:before="120" w:after="120"/>
        <w:contextualSpacing/>
        <w:textAlignment w:val="baseline"/>
        <w:rPr>
          <w:rFonts w:ascii="Times New Roman" w:hAnsi="Times New Roman" w:cs="Times New Roman"/>
          <w:sz w:val="22"/>
          <w:szCs w:val="24"/>
        </w:rPr>
      </w:pPr>
      <w:r w:rsidRPr="004F4920">
        <w:rPr>
          <w:rFonts w:ascii="Times New Roman" w:hAnsi="Times New Roman" w:cs="Times New Roman" w:hint="eastAsia"/>
          <w:sz w:val="22"/>
          <w:szCs w:val="24"/>
        </w:rPr>
        <w:t>I</w:t>
      </w:r>
      <w:r w:rsidRPr="004F4920">
        <w:rPr>
          <w:rFonts w:ascii="Times New Roman" w:hAnsi="Times New Roman" w:cs="Times New Roman"/>
          <w:sz w:val="22"/>
          <w:szCs w:val="24"/>
        </w:rPr>
        <w:t xml:space="preserve">t can be seen from the table above, RAN-sided control plane option can </w:t>
      </w:r>
      <w:r w:rsidR="00EB5025">
        <w:rPr>
          <w:rFonts w:ascii="Times New Roman" w:hAnsi="Times New Roman" w:cs="Times New Roman"/>
          <w:sz w:val="22"/>
          <w:szCs w:val="24"/>
        </w:rPr>
        <w:t>start from</w:t>
      </w:r>
      <w:r w:rsidRPr="004F4920">
        <w:rPr>
          <w:rFonts w:ascii="Times New Roman" w:hAnsi="Times New Roman" w:cs="Times New Roman"/>
          <w:sz w:val="22"/>
          <w:szCs w:val="24"/>
        </w:rPr>
        <w:t xml:space="preserve"> the current specification for RRC messages </w:t>
      </w:r>
      <w:r w:rsidR="00EB5025">
        <w:rPr>
          <w:rFonts w:ascii="Times New Roman" w:hAnsi="Times New Roman" w:cs="Times New Roman"/>
          <w:sz w:val="22"/>
          <w:szCs w:val="24"/>
        </w:rPr>
        <w:t>with</w:t>
      </w:r>
      <w:r w:rsidRPr="004F4920">
        <w:rPr>
          <w:rFonts w:ascii="Times New Roman" w:hAnsi="Times New Roman" w:cs="Times New Roman"/>
          <w:sz w:val="22"/>
          <w:szCs w:val="24"/>
        </w:rPr>
        <w:t xml:space="preserve"> </w:t>
      </w:r>
      <w:r w:rsidR="00EB5025">
        <w:rPr>
          <w:rFonts w:ascii="Times New Roman" w:hAnsi="Times New Roman" w:cs="Times New Roman"/>
          <w:sz w:val="22"/>
          <w:szCs w:val="24"/>
        </w:rPr>
        <w:t>certain</w:t>
      </w:r>
      <w:r w:rsidRPr="004F4920">
        <w:rPr>
          <w:rFonts w:ascii="Times New Roman" w:hAnsi="Times New Roman" w:cs="Times New Roman"/>
          <w:sz w:val="22"/>
          <w:szCs w:val="24"/>
        </w:rPr>
        <w:t xml:space="preserve"> enhancement</w:t>
      </w:r>
      <w:r w:rsidR="00EB5025">
        <w:rPr>
          <w:rFonts w:ascii="Times New Roman" w:hAnsi="Times New Roman" w:cs="Times New Roman"/>
          <w:sz w:val="22"/>
          <w:szCs w:val="24"/>
        </w:rPr>
        <w:t>s</w:t>
      </w:r>
      <w:r w:rsidRPr="004F4920">
        <w:rPr>
          <w:rFonts w:ascii="Times New Roman" w:hAnsi="Times New Roman" w:cs="Times New Roman"/>
          <w:sz w:val="22"/>
          <w:szCs w:val="24"/>
        </w:rPr>
        <w:t xml:space="preserve"> or new design</w:t>
      </w:r>
      <w:r w:rsidR="00EB5025">
        <w:rPr>
          <w:rFonts w:ascii="Times New Roman" w:hAnsi="Times New Roman" w:cs="Times New Roman"/>
          <w:sz w:val="22"/>
          <w:szCs w:val="24"/>
        </w:rPr>
        <w:t>s</w:t>
      </w:r>
      <w:r w:rsidRPr="004F4920">
        <w:rPr>
          <w:rFonts w:ascii="Times New Roman" w:hAnsi="Times New Roman" w:cs="Times New Roman"/>
          <w:sz w:val="22"/>
          <w:szCs w:val="24"/>
        </w:rPr>
        <w:t xml:space="preserve">, therefore, we suggest </w:t>
      </w:r>
      <w:r w:rsidR="006566BC" w:rsidRPr="004F4920">
        <w:rPr>
          <w:rFonts w:ascii="Times New Roman" w:hAnsi="Times New Roman" w:cs="Times New Roman"/>
          <w:sz w:val="22"/>
          <w:szCs w:val="24"/>
        </w:rPr>
        <w:t>prioritizing</w:t>
      </w:r>
      <w:r w:rsidRPr="004F4920">
        <w:rPr>
          <w:rFonts w:ascii="Times New Roman" w:hAnsi="Times New Roman" w:cs="Times New Roman"/>
          <w:sz w:val="22"/>
          <w:szCs w:val="24"/>
        </w:rPr>
        <w:t xml:space="preserve"> the study on this option. What is more, LMF-sided control plane option can naturally provide solutions for the AI/ML positioning enhancement use case, because there is </w:t>
      </w:r>
      <w:r w:rsidR="00EB5025">
        <w:rPr>
          <w:rFonts w:ascii="Times New Roman" w:hAnsi="Times New Roman" w:cs="Times New Roman"/>
          <w:sz w:val="22"/>
          <w:szCs w:val="24"/>
        </w:rPr>
        <w:t>sufficient</w:t>
      </w:r>
      <w:r w:rsidRPr="004F4920">
        <w:rPr>
          <w:rFonts w:ascii="Times New Roman" w:hAnsi="Times New Roman" w:cs="Times New Roman"/>
          <w:sz w:val="22"/>
          <w:szCs w:val="24"/>
        </w:rPr>
        <w:t xml:space="preserve"> LPP messages between LMF and gNB which covers almost everything for the positioning procedure, furthermore, the LMF is allowed to be deployed for both the AI/ML model and the positioning calculation function, and it can also be used as the destination for data collection procedure </w:t>
      </w:r>
      <w:r w:rsidR="00EB5025">
        <w:rPr>
          <w:rFonts w:ascii="Times New Roman" w:hAnsi="Times New Roman" w:cs="Times New Roman"/>
          <w:sz w:val="22"/>
          <w:szCs w:val="24"/>
        </w:rPr>
        <w:t>by</w:t>
      </w:r>
      <w:r w:rsidRPr="004F4920">
        <w:rPr>
          <w:rFonts w:ascii="Times New Roman" w:hAnsi="Times New Roman" w:cs="Times New Roman"/>
          <w:sz w:val="22"/>
          <w:szCs w:val="24"/>
        </w:rPr>
        <w:t xml:space="preserve"> AI/ML positioning lifecycle management, therefore, we believe that control-plane based </w:t>
      </w:r>
      <w:r w:rsidR="00EB5025">
        <w:rPr>
          <w:rFonts w:ascii="Times New Roman" w:hAnsi="Times New Roman" w:cs="Times New Roman"/>
          <w:sz w:val="22"/>
          <w:szCs w:val="24"/>
        </w:rPr>
        <w:t>option 3</w:t>
      </w:r>
      <w:r w:rsidRPr="004F4920">
        <w:rPr>
          <w:rFonts w:ascii="Times New Roman" w:hAnsi="Times New Roman" w:cs="Times New Roman"/>
          <w:sz w:val="22"/>
          <w:szCs w:val="24"/>
        </w:rPr>
        <w:t xml:space="preserve"> deserves prioritized study.</w:t>
      </w:r>
    </w:p>
    <w:p w14:paraId="60818FC5" w14:textId="4A60E6EA" w:rsidR="004F4920" w:rsidRPr="004F4920" w:rsidRDefault="004F4920" w:rsidP="008F59F5">
      <w:pPr>
        <w:overflowPunct w:val="0"/>
        <w:autoSpaceDE w:val="0"/>
        <w:autoSpaceDN w:val="0"/>
        <w:adjustRightInd w:val="0"/>
        <w:spacing w:before="120" w:after="120"/>
        <w:contextualSpacing/>
        <w:textAlignment w:val="baseline"/>
        <w:rPr>
          <w:rFonts w:ascii="Times New Roman" w:hAnsi="Times New Roman" w:cs="Times New Roman"/>
          <w:sz w:val="22"/>
          <w:szCs w:val="24"/>
        </w:rPr>
      </w:pPr>
    </w:p>
    <w:p w14:paraId="02876FDC" w14:textId="5B031604" w:rsidR="004F4920" w:rsidRDefault="004F4920" w:rsidP="008F59F5">
      <w:pPr>
        <w:overflowPunct w:val="0"/>
        <w:autoSpaceDE w:val="0"/>
        <w:autoSpaceDN w:val="0"/>
        <w:adjustRightInd w:val="0"/>
        <w:spacing w:before="120" w:after="120"/>
        <w:contextualSpacing/>
        <w:textAlignment w:val="baseline"/>
        <w:rPr>
          <w:rFonts w:ascii="Times New Roman" w:hAnsi="Times New Roman" w:cs="Times New Roman"/>
          <w:b/>
          <w:bCs/>
          <w:i/>
          <w:iCs/>
          <w:sz w:val="22"/>
          <w:szCs w:val="24"/>
        </w:rPr>
      </w:pPr>
      <w:r w:rsidRPr="004F4920">
        <w:rPr>
          <w:rFonts w:ascii="Times New Roman" w:hAnsi="Times New Roman" w:cs="Times New Roman"/>
          <w:b/>
          <w:bCs/>
          <w:i/>
          <w:iCs/>
          <w:sz w:val="22"/>
          <w:szCs w:val="24"/>
        </w:rPr>
        <w:t xml:space="preserve">Proposal 1 For control-plane based options, study </w:t>
      </w:r>
      <w:r w:rsidRPr="004F4920">
        <w:rPr>
          <w:rFonts w:ascii="Times New Roman" w:hAnsi="Times New Roman" w:cs="Times New Roman" w:hint="eastAsia"/>
          <w:b/>
          <w:bCs/>
          <w:i/>
          <w:iCs/>
          <w:sz w:val="22"/>
          <w:szCs w:val="24"/>
        </w:rPr>
        <w:t>t</w:t>
      </w:r>
      <w:r w:rsidRPr="004F4920">
        <w:rPr>
          <w:rFonts w:ascii="Times New Roman" w:hAnsi="Times New Roman" w:cs="Times New Roman"/>
          <w:b/>
          <w:bCs/>
          <w:i/>
          <w:iCs/>
          <w:sz w:val="22"/>
          <w:szCs w:val="24"/>
        </w:rPr>
        <w:t xml:space="preserve">he solutions </w:t>
      </w:r>
      <w:r w:rsidR="00BF2D8B">
        <w:rPr>
          <w:rFonts w:ascii="Times New Roman" w:hAnsi="Times New Roman" w:cs="Times New Roman"/>
          <w:b/>
          <w:bCs/>
          <w:i/>
          <w:iCs/>
          <w:sz w:val="22"/>
          <w:szCs w:val="24"/>
        </w:rPr>
        <w:t>of</w:t>
      </w:r>
      <w:r w:rsidRPr="004F4920">
        <w:rPr>
          <w:rFonts w:ascii="Times New Roman" w:hAnsi="Times New Roman" w:cs="Times New Roman"/>
          <w:b/>
          <w:bCs/>
          <w:i/>
          <w:iCs/>
          <w:sz w:val="22"/>
          <w:szCs w:val="24"/>
        </w:rPr>
        <w:t xml:space="preserve"> </w:t>
      </w:r>
      <w:r w:rsidR="00EB5025">
        <w:rPr>
          <w:rFonts w:ascii="Times New Roman" w:hAnsi="Times New Roman" w:cs="Times New Roman"/>
          <w:b/>
          <w:bCs/>
          <w:i/>
          <w:iCs/>
          <w:sz w:val="22"/>
          <w:szCs w:val="24"/>
        </w:rPr>
        <w:t>option 1</w:t>
      </w:r>
      <w:r w:rsidRPr="004F4920">
        <w:rPr>
          <w:rFonts w:ascii="Times New Roman" w:hAnsi="Times New Roman" w:cs="Times New Roman"/>
          <w:b/>
          <w:bCs/>
          <w:i/>
          <w:iCs/>
          <w:sz w:val="22"/>
          <w:szCs w:val="24"/>
        </w:rPr>
        <w:t xml:space="preserve"> and </w:t>
      </w:r>
      <w:r w:rsidR="00EB5025">
        <w:rPr>
          <w:rFonts w:ascii="Times New Roman" w:hAnsi="Times New Roman" w:cs="Times New Roman"/>
          <w:b/>
          <w:bCs/>
          <w:i/>
          <w:iCs/>
          <w:sz w:val="22"/>
          <w:szCs w:val="24"/>
        </w:rPr>
        <w:t>3</w:t>
      </w:r>
      <w:r w:rsidRPr="004F4920">
        <w:rPr>
          <w:rFonts w:ascii="Times New Roman" w:hAnsi="Times New Roman" w:cs="Times New Roman"/>
          <w:b/>
          <w:bCs/>
          <w:i/>
          <w:iCs/>
          <w:sz w:val="22"/>
          <w:szCs w:val="24"/>
        </w:rPr>
        <w:t xml:space="preserve"> as prioritized options based on the existing RRC and LPP messages.</w:t>
      </w:r>
    </w:p>
    <w:p w14:paraId="20707890" w14:textId="77777777" w:rsidR="00EB5025" w:rsidRPr="004F4920" w:rsidRDefault="00EB5025" w:rsidP="008F59F5">
      <w:pPr>
        <w:overflowPunct w:val="0"/>
        <w:autoSpaceDE w:val="0"/>
        <w:autoSpaceDN w:val="0"/>
        <w:adjustRightInd w:val="0"/>
        <w:spacing w:before="120" w:after="120"/>
        <w:contextualSpacing/>
        <w:textAlignment w:val="baseline"/>
        <w:rPr>
          <w:rFonts w:ascii="Times New Roman" w:hAnsi="Times New Roman" w:cs="Times New Roman"/>
          <w:b/>
          <w:bCs/>
          <w:i/>
          <w:iCs/>
          <w:sz w:val="22"/>
          <w:szCs w:val="24"/>
        </w:rPr>
      </w:pPr>
    </w:p>
    <w:p w14:paraId="05EA6B39" w14:textId="2F98BA06" w:rsidR="004F4920" w:rsidRPr="004F4920" w:rsidRDefault="004F4920" w:rsidP="008F59F5">
      <w:pPr>
        <w:overflowPunct w:val="0"/>
        <w:autoSpaceDE w:val="0"/>
        <w:autoSpaceDN w:val="0"/>
        <w:adjustRightInd w:val="0"/>
        <w:spacing w:before="120" w:after="120"/>
        <w:contextualSpacing/>
        <w:textAlignment w:val="baseline"/>
        <w:rPr>
          <w:rFonts w:ascii="Times New Roman" w:hAnsi="Times New Roman" w:cs="Times New Roman"/>
          <w:sz w:val="22"/>
          <w:szCs w:val="24"/>
        </w:rPr>
      </w:pPr>
      <w:r w:rsidRPr="004F4920">
        <w:rPr>
          <w:rFonts w:ascii="Times New Roman" w:hAnsi="Times New Roman" w:cs="Times New Roman" w:hint="eastAsia"/>
          <w:sz w:val="22"/>
          <w:szCs w:val="24"/>
        </w:rPr>
        <w:t>O</w:t>
      </w:r>
      <w:r w:rsidRPr="004F4920">
        <w:rPr>
          <w:rFonts w:ascii="Times New Roman" w:hAnsi="Times New Roman" w:cs="Times New Roman"/>
          <w:sz w:val="22"/>
          <w:szCs w:val="24"/>
        </w:rPr>
        <w:t xml:space="preserve">n the other hand, the RAN-based user-plane solution is </w:t>
      </w:r>
      <w:r w:rsidR="00333DD3">
        <w:rPr>
          <w:rFonts w:ascii="Times New Roman" w:hAnsi="Times New Roman" w:cs="Times New Roman"/>
          <w:sz w:val="22"/>
          <w:szCs w:val="24"/>
        </w:rPr>
        <w:t>transparent to</w:t>
      </w:r>
      <w:r w:rsidRPr="004F4920">
        <w:rPr>
          <w:rFonts w:ascii="Times New Roman" w:hAnsi="Times New Roman" w:cs="Times New Roman"/>
          <w:sz w:val="22"/>
          <w:szCs w:val="24"/>
        </w:rPr>
        <w:t xml:space="preserve"> the current </w:t>
      </w:r>
      <w:r w:rsidR="00333DD3">
        <w:rPr>
          <w:rFonts w:ascii="Times New Roman" w:hAnsi="Times New Roman" w:cs="Times New Roman"/>
          <w:sz w:val="22"/>
          <w:szCs w:val="24"/>
        </w:rPr>
        <w:t xml:space="preserve">RAN </w:t>
      </w:r>
      <w:r w:rsidRPr="004F4920">
        <w:rPr>
          <w:rFonts w:ascii="Times New Roman" w:hAnsi="Times New Roman" w:cs="Times New Roman"/>
          <w:sz w:val="22"/>
          <w:szCs w:val="24"/>
        </w:rPr>
        <w:lastRenderedPageBreak/>
        <w:t xml:space="preserve">protocol stacks, the user data is transmitted via the tunnel between UPF </w:t>
      </w:r>
      <w:r w:rsidR="00361883">
        <w:rPr>
          <w:rFonts w:ascii="Times New Roman" w:hAnsi="Times New Roman" w:cs="Times New Roman"/>
          <w:sz w:val="22"/>
          <w:szCs w:val="24"/>
        </w:rPr>
        <w:t>of</w:t>
      </w:r>
      <w:r w:rsidRPr="004F4920">
        <w:rPr>
          <w:rFonts w:ascii="Times New Roman" w:hAnsi="Times New Roman" w:cs="Times New Roman"/>
          <w:sz w:val="22"/>
          <w:szCs w:val="24"/>
        </w:rPr>
        <w:t xml:space="preserve"> the core network and the UE, gNB cannot see or manipulate anything transmitted through the tunnel, so if this option need to be established, big and complicated specification modifications have to be considered, new mechanisms such as new DRB type or layers have to be introduced to enable the RAN-based user-plane solutions, so we suggest deprioritizing this option at this stage, and not to preclude the potential further study if future progress made from other WGs. </w:t>
      </w:r>
    </w:p>
    <w:p w14:paraId="4B4AF202" w14:textId="7470E127" w:rsidR="004F4920" w:rsidRPr="004F4920" w:rsidRDefault="004F4920" w:rsidP="008F59F5">
      <w:pPr>
        <w:overflowPunct w:val="0"/>
        <w:autoSpaceDE w:val="0"/>
        <w:autoSpaceDN w:val="0"/>
        <w:adjustRightInd w:val="0"/>
        <w:spacing w:before="120" w:after="120"/>
        <w:contextualSpacing/>
        <w:textAlignment w:val="baseline"/>
        <w:rPr>
          <w:rFonts w:ascii="Times New Roman" w:hAnsi="Times New Roman" w:cs="Times New Roman"/>
          <w:sz w:val="22"/>
          <w:szCs w:val="24"/>
        </w:rPr>
      </w:pPr>
      <w:r w:rsidRPr="004F4920">
        <w:rPr>
          <w:rFonts w:ascii="Times New Roman" w:hAnsi="Times New Roman" w:cs="Times New Roman" w:hint="eastAsia"/>
          <w:sz w:val="22"/>
          <w:szCs w:val="24"/>
        </w:rPr>
        <w:t>T</w:t>
      </w:r>
      <w:r w:rsidRPr="004F4920">
        <w:rPr>
          <w:rFonts w:ascii="Times New Roman" w:hAnsi="Times New Roman" w:cs="Times New Roman"/>
          <w:sz w:val="22"/>
          <w:szCs w:val="24"/>
        </w:rPr>
        <w:t>he similar issues also apply for the option of LMF-based user plane option, although there are some related discussions in SA2 ongoing, at least no conclusions made so far for this option. And the CN-based user plane option is naturally suitable for further discussion, the CN can make use of the existing type of DRB to carry the large-sized model without too many RAN2 specification impact, so if UP solution needs to be discussed separately for the compensation of the RAN-based CP solution, the CN-based UP option should be prioritized for study.</w:t>
      </w:r>
    </w:p>
    <w:p w14:paraId="2AE8D6ED" w14:textId="418A17D1" w:rsidR="004F4920" w:rsidRPr="004F4920" w:rsidRDefault="004F4920" w:rsidP="008F59F5">
      <w:pPr>
        <w:overflowPunct w:val="0"/>
        <w:autoSpaceDE w:val="0"/>
        <w:autoSpaceDN w:val="0"/>
        <w:adjustRightInd w:val="0"/>
        <w:spacing w:before="120" w:after="120"/>
        <w:contextualSpacing/>
        <w:textAlignment w:val="baseline"/>
        <w:rPr>
          <w:rFonts w:ascii="Times New Roman" w:hAnsi="Times New Roman" w:cs="Times New Roman"/>
          <w:sz w:val="22"/>
          <w:szCs w:val="24"/>
        </w:rPr>
      </w:pPr>
    </w:p>
    <w:p w14:paraId="293B9265" w14:textId="77777777" w:rsidR="007E1096" w:rsidRDefault="007E1096" w:rsidP="007E1096">
      <w:pPr>
        <w:overflowPunct w:val="0"/>
        <w:autoSpaceDE w:val="0"/>
        <w:autoSpaceDN w:val="0"/>
        <w:adjustRightInd w:val="0"/>
        <w:spacing w:before="120" w:after="120"/>
        <w:contextualSpacing/>
        <w:textAlignment w:val="baseline"/>
        <w:rPr>
          <w:rFonts w:ascii="Times New Roman" w:hAnsi="Times New Roman" w:cs="Times New Roman"/>
          <w:b/>
          <w:bCs/>
          <w:i/>
          <w:iCs/>
          <w:sz w:val="22"/>
        </w:rPr>
      </w:pPr>
      <w:r w:rsidRPr="00ED2E9F">
        <w:rPr>
          <w:rFonts w:ascii="Times New Roman" w:hAnsi="Times New Roman" w:cs="Times New Roman" w:hint="eastAsia"/>
          <w:b/>
          <w:bCs/>
          <w:i/>
          <w:iCs/>
          <w:sz w:val="22"/>
        </w:rPr>
        <w:t>P</w:t>
      </w:r>
      <w:r w:rsidRPr="00ED2E9F">
        <w:rPr>
          <w:rFonts w:ascii="Times New Roman" w:hAnsi="Times New Roman" w:cs="Times New Roman"/>
          <w:b/>
          <w:bCs/>
          <w:i/>
          <w:iCs/>
          <w:sz w:val="22"/>
        </w:rPr>
        <w:t xml:space="preserve">roposal 2 For user-plane options, prioritize the study of core network-based solutions to </w:t>
      </w:r>
      <w:r>
        <w:rPr>
          <w:rFonts w:ascii="Times New Roman" w:hAnsi="Times New Roman" w:cs="Times New Roman"/>
          <w:b/>
          <w:bCs/>
          <w:i/>
          <w:iCs/>
          <w:sz w:val="22"/>
        </w:rPr>
        <w:t xml:space="preserve">be </w:t>
      </w:r>
      <w:r w:rsidRPr="007E1096">
        <w:rPr>
          <w:rFonts w:ascii="Times New Roman" w:hAnsi="Times New Roman" w:cs="Times New Roman"/>
          <w:b/>
          <w:bCs/>
          <w:i/>
          <w:iCs/>
          <w:sz w:val="22"/>
        </w:rPr>
        <w:t>based on current spec framework to minimize RAN2 spec impact.</w:t>
      </w:r>
    </w:p>
    <w:p w14:paraId="5DB58D76" w14:textId="1900D8F0" w:rsidR="004F4920" w:rsidRPr="007E1096" w:rsidRDefault="004F4920" w:rsidP="008F59F5">
      <w:pPr>
        <w:overflowPunct w:val="0"/>
        <w:autoSpaceDE w:val="0"/>
        <w:autoSpaceDN w:val="0"/>
        <w:adjustRightInd w:val="0"/>
        <w:spacing w:before="120" w:after="120"/>
        <w:contextualSpacing/>
        <w:textAlignment w:val="baseline"/>
        <w:rPr>
          <w:rFonts w:ascii="Times New Roman" w:hAnsi="Times New Roman" w:cs="Times New Roman"/>
          <w:b/>
          <w:bCs/>
          <w:i/>
          <w:iCs/>
        </w:rPr>
      </w:pPr>
    </w:p>
    <w:p w14:paraId="508F2656" w14:textId="6B551BF4" w:rsidR="004F4920" w:rsidRPr="004F4920" w:rsidRDefault="004F4920" w:rsidP="008F59F5">
      <w:pPr>
        <w:overflowPunct w:val="0"/>
        <w:autoSpaceDE w:val="0"/>
        <w:autoSpaceDN w:val="0"/>
        <w:adjustRightInd w:val="0"/>
        <w:spacing w:before="120" w:after="120"/>
        <w:contextualSpacing/>
        <w:textAlignment w:val="baseline"/>
        <w:rPr>
          <w:rFonts w:ascii="Times New Roman" w:hAnsi="Times New Roman" w:cs="Times New Roman"/>
          <w:sz w:val="22"/>
          <w:szCs w:val="24"/>
        </w:rPr>
      </w:pPr>
      <w:r w:rsidRPr="004F4920">
        <w:rPr>
          <w:rFonts w:ascii="Times New Roman" w:hAnsi="Times New Roman" w:cs="Times New Roman" w:hint="eastAsia"/>
          <w:sz w:val="22"/>
          <w:szCs w:val="24"/>
        </w:rPr>
        <w:t>I</w:t>
      </w:r>
      <w:r w:rsidRPr="004F4920">
        <w:rPr>
          <w:rFonts w:ascii="Times New Roman" w:hAnsi="Times New Roman" w:cs="Times New Roman"/>
          <w:sz w:val="22"/>
          <w:szCs w:val="24"/>
        </w:rPr>
        <w:t>n the following sub section, we present our views on the details of RAN-based CP solution and CN-based UP solution, respectively.</w:t>
      </w:r>
    </w:p>
    <w:p w14:paraId="22FFE15A" w14:textId="77777777" w:rsidR="00DC79A3" w:rsidRPr="00DC79A3" w:rsidRDefault="00DC79A3" w:rsidP="008F59F5">
      <w:pPr>
        <w:overflowPunct w:val="0"/>
        <w:autoSpaceDE w:val="0"/>
        <w:autoSpaceDN w:val="0"/>
        <w:adjustRightInd w:val="0"/>
        <w:spacing w:before="120" w:after="120"/>
        <w:contextualSpacing/>
        <w:textAlignment w:val="baseline"/>
        <w:rPr>
          <w:rFonts w:ascii="Times New Roman" w:hAnsi="Times New Roman" w:cs="Times New Roman"/>
          <w:sz w:val="24"/>
          <w:szCs w:val="28"/>
        </w:rPr>
      </w:pPr>
    </w:p>
    <w:p w14:paraId="01887701" w14:textId="69656353" w:rsidR="00ED15E3" w:rsidRDefault="00ED15E3" w:rsidP="00ED15E3">
      <w:pPr>
        <w:overflowPunct w:val="0"/>
        <w:autoSpaceDE w:val="0"/>
        <w:autoSpaceDN w:val="0"/>
        <w:adjustRightInd w:val="0"/>
        <w:spacing w:before="120" w:after="120"/>
        <w:contextualSpacing/>
        <w:textAlignment w:val="baseline"/>
        <w:rPr>
          <w:rFonts w:ascii="Times New Roman" w:hAnsi="Times New Roman" w:cs="Times New Roman"/>
          <w:b/>
          <w:bCs/>
          <w:sz w:val="22"/>
          <w:szCs w:val="24"/>
        </w:rPr>
      </w:pPr>
      <w:r w:rsidRPr="00876FA1">
        <w:rPr>
          <w:rFonts w:ascii="Times New Roman" w:hAnsi="Times New Roman" w:cs="Times New Roman" w:hint="eastAsia"/>
          <w:b/>
          <w:bCs/>
          <w:sz w:val="22"/>
          <w:szCs w:val="24"/>
        </w:rPr>
        <w:t>2</w:t>
      </w:r>
      <w:r w:rsidRPr="00876FA1">
        <w:rPr>
          <w:rFonts w:ascii="Times New Roman" w:hAnsi="Times New Roman" w:cs="Times New Roman"/>
          <w:b/>
          <w:bCs/>
          <w:sz w:val="22"/>
          <w:szCs w:val="24"/>
        </w:rPr>
        <w:t>.1.</w:t>
      </w:r>
      <w:r>
        <w:rPr>
          <w:rFonts w:ascii="Times New Roman" w:hAnsi="Times New Roman" w:cs="Times New Roman"/>
          <w:b/>
          <w:bCs/>
          <w:sz w:val="22"/>
          <w:szCs w:val="24"/>
        </w:rPr>
        <w:t>2</w:t>
      </w:r>
      <w:r w:rsidRPr="00876FA1">
        <w:rPr>
          <w:rFonts w:ascii="Times New Roman" w:hAnsi="Times New Roman" w:cs="Times New Roman"/>
          <w:b/>
          <w:bCs/>
          <w:sz w:val="22"/>
          <w:szCs w:val="24"/>
        </w:rPr>
        <w:t xml:space="preserve"> </w:t>
      </w:r>
      <w:r w:rsidR="001D1853">
        <w:rPr>
          <w:rFonts w:ascii="Times New Roman" w:hAnsi="Times New Roman" w:cs="Times New Roman"/>
          <w:b/>
          <w:bCs/>
          <w:sz w:val="22"/>
          <w:szCs w:val="24"/>
        </w:rPr>
        <w:t>User</w:t>
      </w:r>
      <w:r w:rsidR="007B1388">
        <w:rPr>
          <w:rFonts w:ascii="Times New Roman" w:hAnsi="Times New Roman" w:cs="Times New Roman"/>
          <w:b/>
          <w:bCs/>
          <w:sz w:val="22"/>
          <w:szCs w:val="24"/>
        </w:rPr>
        <w:t xml:space="preserve">-plane and </w:t>
      </w:r>
      <w:r w:rsidR="001D1853">
        <w:rPr>
          <w:rFonts w:ascii="Times New Roman" w:hAnsi="Times New Roman" w:cs="Times New Roman"/>
          <w:b/>
          <w:bCs/>
          <w:sz w:val="22"/>
          <w:szCs w:val="24"/>
        </w:rPr>
        <w:t>Control</w:t>
      </w:r>
      <w:r w:rsidR="007B1388">
        <w:rPr>
          <w:rFonts w:ascii="Times New Roman" w:hAnsi="Times New Roman" w:cs="Times New Roman"/>
          <w:b/>
          <w:bCs/>
          <w:sz w:val="22"/>
          <w:szCs w:val="24"/>
        </w:rPr>
        <w:t>-plane solutions</w:t>
      </w:r>
    </w:p>
    <w:p w14:paraId="3012DB93" w14:textId="066D1D0B" w:rsidR="00876FA1" w:rsidRPr="00D002FB" w:rsidRDefault="00522575" w:rsidP="008F59F5">
      <w:pPr>
        <w:overflowPunct w:val="0"/>
        <w:autoSpaceDE w:val="0"/>
        <w:autoSpaceDN w:val="0"/>
        <w:adjustRightInd w:val="0"/>
        <w:spacing w:before="120" w:after="120"/>
        <w:contextualSpacing/>
        <w:textAlignment w:val="baseline"/>
        <w:rPr>
          <w:rFonts w:ascii="Times New Roman" w:hAnsi="Times New Roman" w:cs="Times New Roman"/>
        </w:rPr>
      </w:pPr>
      <w:r w:rsidRPr="00D002FB">
        <w:rPr>
          <w:rFonts w:ascii="Times New Roman" w:hAnsi="Times New Roman" w:cs="Times New Roman"/>
        </w:rPr>
        <w:t xml:space="preserve"> </w:t>
      </w:r>
      <w:r w:rsidR="00876FA1" w:rsidRPr="00D002FB">
        <w:rPr>
          <w:rFonts w:ascii="Times New Roman" w:hAnsi="Times New Roman" w:cs="Times New Roman"/>
        </w:rPr>
        <w:t xml:space="preserve"> </w:t>
      </w:r>
    </w:p>
    <w:p w14:paraId="4E11EA34" w14:textId="1A2C546C" w:rsidR="003F43F3" w:rsidRPr="001D1853" w:rsidRDefault="00806545" w:rsidP="008F59F5">
      <w:pPr>
        <w:overflowPunct w:val="0"/>
        <w:autoSpaceDE w:val="0"/>
        <w:autoSpaceDN w:val="0"/>
        <w:adjustRightInd w:val="0"/>
        <w:spacing w:before="120" w:after="120"/>
        <w:contextualSpacing/>
        <w:textAlignment w:val="baseline"/>
        <w:rPr>
          <w:rFonts w:ascii="Times New Roman" w:hAnsi="Times New Roman" w:cs="Times New Roman"/>
          <w:sz w:val="22"/>
          <w:szCs w:val="24"/>
        </w:rPr>
      </w:pPr>
      <w:r w:rsidRPr="001D1853">
        <w:rPr>
          <w:rFonts w:ascii="Times New Roman" w:hAnsi="Times New Roman" w:cs="Times New Roman"/>
          <w:sz w:val="22"/>
          <w:szCs w:val="24"/>
        </w:rPr>
        <w:t xml:space="preserve">1) </w:t>
      </w:r>
      <w:r w:rsidR="001D1853" w:rsidRPr="001D1853">
        <w:rPr>
          <w:rFonts w:ascii="Times New Roman" w:hAnsi="Times New Roman" w:cs="Times New Roman"/>
          <w:sz w:val="22"/>
          <w:szCs w:val="24"/>
        </w:rPr>
        <w:t xml:space="preserve">CN-based </w:t>
      </w:r>
      <w:r w:rsidRPr="001D1853">
        <w:rPr>
          <w:rFonts w:ascii="Times New Roman" w:hAnsi="Times New Roman" w:cs="Times New Roman"/>
          <w:sz w:val="22"/>
          <w:szCs w:val="24"/>
        </w:rPr>
        <w:t>User-plane solution</w:t>
      </w:r>
    </w:p>
    <w:p w14:paraId="09E154E6" w14:textId="5CF1D50E" w:rsidR="003F43F3" w:rsidRPr="001D1853" w:rsidRDefault="0005166C" w:rsidP="008F59F5">
      <w:pPr>
        <w:overflowPunct w:val="0"/>
        <w:autoSpaceDE w:val="0"/>
        <w:autoSpaceDN w:val="0"/>
        <w:adjustRightInd w:val="0"/>
        <w:spacing w:before="120" w:after="120"/>
        <w:contextualSpacing/>
        <w:textAlignment w:val="baseline"/>
        <w:rPr>
          <w:rFonts w:ascii="Times New Roman" w:hAnsi="Times New Roman" w:cs="Times New Roman"/>
          <w:sz w:val="22"/>
          <w:szCs w:val="24"/>
        </w:rPr>
      </w:pPr>
      <w:r w:rsidRPr="001D1853">
        <w:rPr>
          <w:rFonts w:ascii="Times New Roman" w:hAnsi="Times New Roman" w:cs="Times New Roman" w:hint="eastAsia"/>
          <w:noProof/>
          <w:sz w:val="22"/>
          <w:szCs w:val="24"/>
        </w:rPr>
        <mc:AlternateContent>
          <mc:Choice Requires="wpg">
            <w:drawing>
              <wp:anchor distT="0" distB="0" distL="114300" distR="114300" simplePos="0" relativeHeight="251677696" behindDoc="0" locked="0" layoutInCell="1" allowOverlap="1" wp14:anchorId="337C66C0" wp14:editId="1A123192">
                <wp:simplePos x="0" y="0"/>
                <wp:positionH relativeFrom="column">
                  <wp:posOffset>882015</wp:posOffset>
                </wp:positionH>
                <wp:positionV relativeFrom="paragraph">
                  <wp:posOffset>1283970</wp:posOffset>
                </wp:positionV>
                <wp:extent cx="3991610" cy="2647315"/>
                <wp:effectExtent l="0" t="0" r="8890" b="19685"/>
                <wp:wrapTopAndBottom/>
                <wp:docPr id="25" name="组合 25"/>
                <wp:cNvGraphicFramePr/>
                <a:graphic xmlns:a="http://schemas.openxmlformats.org/drawingml/2006/main">
                  <a:graphicData uri="http://schemas.microsoft.com/office/word/2010/wordprocessingGroup">
                    <wpg:wgp>
                      <wpg:cNvGrpSpPr/>
                      <wpg:grpSpPr>
                        <a:xfrm>
                          <a:off x="0" y="0"/>
                          <a:ext cx="3991610" cy="2647315"/>
                          <a:chOff x="0" y="0"/>
                          <a:chExt cx="4318402" cy="2782640"/>
                        </a:xfrm>
                      </wpg:grpSpPr>
                      <wps:wsp>
                        <wps:cNvPr id="16" name="直接箭头连接符 16"/>
                        <wps:cNvCnPr/>
                        <wps:spPr>
                          <a:xfrm>
                            <a:off x="232749" y="2402941"/>
                            <a:ext cx="1863090" cy="0"/>
                          </a:xfrm>
                          <a:prstGeom prst="straightConnector1">
                            <a:avLst/>
                          </a:prstGeom>
                          <a:ln w="12700">
                            <a:prstDash val="sysDash"/>
                            <a:headEnd type="triangle"/>
                            <a:tailEnd type="triangle"/>
                          </a:ln>
                        </wps:spPr>
                        <wps:style>
                          <a:lnRef idx="1">
                            <a:schemeClr val="dk1"/>
                          </a:lnRef>
                          <a:fillRef idx="0">
                            <a:schemeClr val="dk1"/>
                          </a:fillRef>
                          <a:effectRef idx="0">
                            <a:schemeClr val="dk1"/>
                          </a:effectRef>
                          <a:fontRef idx="minor">
                            <a:schemeClr val="tx1"/>
                          </a:fontRef>
                        </wps:style>
                        <wps:bodyPr/>
                      </wps:wsp>
                      <wps:wsp>
                        <wps:cNvPr id="17" name="文本框 17"/>
                        <wps:cNvSpPr txBox="1"/>
                        <wps:spPr>
                          <a:xfrm>
                            <a:off x="294238" y="2068717"/>
                            <a:ext cx="1765300" cy="278130"/>
                          </a:xfrm>
                          <a:prstGeom prst="rect">
                            <a:avLst/>
                          </a:prstGeom>
                          <a:solidFill>
                            <a:schemeClr val="lt1"/>
                          </a:solidFill>
                          <a:ln w="6350">
                            <a:noFill/>
                          </a:ln>
                        </wps:spPr>
                        <wps:txbx>
                          <w:txbxContent>
                            <w:p w14:paraId="14354A43" w14:textId="77777777" w:rsidR="005F5752" w:rsidRPr="0029554F" w:rsidRDefault="005F5752" w:rsidP="005F5752">
                              <w:pPr>
                                <w:jc w:val="center"/>
                                <w:rPr>
                                  <w:b/>
                                  <w:bCs/>
                                  <w:sz w:val="11"/>
                                  <w:szCs w:val="13"/>
                                </w:rPr>
                              </w:pPr>
                              <w:r w:rsidRPr="0029554F">
                                <w:rPr>
                                  <w:b/>
                                  <w:bCs/>
                                  <w:sz w:val="11"/>
                                  <w:szCs w:val="13"/>
                                </w:rPr>
                                <w:t>Assistance Info</w:t>
                              </w:r>
                              <w:r>
                                <w:rPr>
                                  <w:b/>
                                  <w:bCs/>
                                  <w:sz w:val="11"/>
                                  <w:szCs w:val="13"/>
                                </w:rPr>
                                <w:t>/Config</w:t>
                              </w:r>
                              <w:r w:rsidRPr="0029554F">
                                <w:rPr>
                                  <w:b/>
                                  <w:bCs/>
                                  <w:sz w:val="11"/>
                                  <w:szCs w:val="13"/>
                                </w:rPr>
                                <w:t xml:space="preserve"> via RRC Messages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24" name="组合 24"/>
                        <wpg:cNvGrpSpPr/>
                        <wpg:grpSpPr>
                          <a:xfrm>
                            <a:off x="0" y="0"/>
                            <a:ext cx="4318402" cy="2782640"/>
                            <a:chOff x="0" y="0"/>
                            <a:chExt cx="4318402" cy="2782640"/>
                          </a:xfrm>
                        </wpg:grpSpPr>
                        <wpg:grpSp>
                          <wpg:cNvPr id="41" name="组合 41"/>
                          <wpg:cNvGrpSpPr/>
                          <wpg:grpSpPr>
                            <a:xfrm>
                              <a:off x="13580" y="285185"/>
                              <a:ext cx="4164965" cy="2497455"/>
                              <a:chOff x="0" y="12700"/>
                              <a:chExt cx="4164965" cy="2499920"/>
                            </a:xfrm>
                          </wpg:grpSpPr>
                          <pic:pic xmlns:pic="http://schemas.openxmlformats.org/drawingml/2006/picture">
                            <pic:nvPicPr>
                              <pic:cNvPr id="1" name="图片 1" descr="图片包含 游戏机, 画&#10;&#10;描述已自动生成"/>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flipH="1">
                                <a:off x="1949450" y="36240"/>
                                <a:ext cx="284480" cy="386080"/>
                              </a:xfrm>
                              <a:prstGeom prst="rect">
                                <a:avLst/>
                              </a:prstGeom>
                            </pic:spPr>
                          </pic:pic>
                          <pic:pic xmlns:pic="http://schemas.openxmlformats.org/drawingml/2006/picture">
                            <pic:nvPicPr>
                              <pic:cNvPr id="2" name="图片 2" descr="图标&#10;&#10;描述已自动生成"/>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flipH="1" flipV="1">
                                <a:off x="0" y="44450"/>
                                <a:ext cx="366395" cy="366395"/>
                              </a:xfrm>
                              <a:prstGeom prst="rect">
                                <a:avLst/>
                              </a:prstGeom>
                              <a:noFill/>
                              <a:ln>
                                <a:noFill/>
                              </a:ln>
                            </pic:spPr>
                          </pic:pic>
                          <pic:pic xmlns:pic="http://schemas.openxmlformats.org/drawingml/2006/picture">
                            <pic:nvPicPr>
                              <pic:cNvPr id="3" name="图片 3" descr="形状, 正方形&#10;&#10;描述已自动生成"/>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flipH="1">
                                <a:off x="3937000" y="12700"/>
                                <a:ext cx="227965" cy="384810"/>
                              </a:xfrm>
                              <a:prstGeom prst="rect">
                                <a:avLst/>
                              </a:prstGeom>
                            </pic:spPr>
                          </pic:pic>
                          <wps:wsp>
                            <wps:cNvPr id="4" name="直接连接符 4"/>
                            <wps:cNvCnPr/>
                            <wps:spPr>
                              <a:xfrm>
                                <a:off x="196850" y="450850"/>
                                <a:ext cx="0" cy="2061770"/>
                              </a:xfrm>
                              <a:prstGeom prst="line">
                                <a:avLst/>
                              </a:prstGeom>
                              <a:ln w="19050">
                                <a:prstDash val="sysDash"/>
                              </a:ln>
                            </wps:spPr>
                            <wps:style>
                              <a:lnRef idx="1">
                                <a:schemeClr val="dk1"/>
                              </a:lnRef>
                              <a:fillRef idx="0">
                                <a:schemeClr val="dk1"/>
                              </a:fillRef>
                              <a:effectRef idx="0">
                                <a:schemeClr val="dk1"/>
                              </a:effectRef>
                              <a:fontRef idx="minor">
                                <a:schemeClr val="tx1"/>
                              </a:fontRef>
                            </wps:style>
                            <wps:bodyPr/>
                          </wps:wsp>
                          <wps:wsp>
                            <wps:cNvPr id="5" name="直接连接符 5"/>
                            <wps:cNvCnPr/>
                            <wps:spPr>
                              <a:xfrm>
                                <a:off x="2095500" y="412750"/>
                                <a:ext cx="0" cy="2099870"/>
                              </a:xfrm>
                              <a:prstGeom prst="line">
                                <a:avLst/>
                              </a:prstGeom>
                              <a:ln w="19050">
                                <a:prstDash val="sysDash"/>
                              </a:ln>
                            </wps:spPr>
                            <wps:style>
                              <a:lnRef idx="1">
                                <a:schemeClr val="dk1"/>
                              </a:lnRef>
                              <a:fillRef idx="0">
                                <a:schemeClr val="dk1"/>
                              </a:fillRef>
                              <a:effectRef idx="0">
                                <a:schemeClr val="dk1"/>
                              </a:effectRef>
                              <a:fontRef idx="minor">
                                <a:schemeClr val="tx1"/>
                              </a:fontRef>
                            </wps:style>
                            <wps:bodyPr/>
                          </wps:wsp>
                          <wps:wsp>
                            <wps:cNvPr id="6" name="直接连接符 6"/>
                            <wps:cNvCnPr/>
                            <wps:spPr>
                              <a:xfrm>
                                <a:off x="4051300" y="419100"/>
                                <a:ext cx="0" cy="2080656"/>
                              </a:xfrm>
                              <a:prstGeom prst="line">
                                <a:avLst/>
                              </a:prstGeom>
                              <a:ln w="19050">
                                <a:prstDash val="sysDash"/>
                              </a:ln>
                            </wps:spPr>
                            <wps:style>
                              <a:lnRef idx="1">
                                <a:schemeClr val="dk1"/>
                              </a:lnRef>
                              <a:fillRef idx="0">
                                <a:schemeClr val="dk1"/>
                              </a:fillRef>
                              <a:effectRef idx="0">
                                <a:schemeClr val="dk1"/>
                              </a:effectRef>
                              <a:fontRef idx="minor">
                                <a:schemeClr val="tx1"/>
                              </a:fontRef>
                            </wps:style>
                            <wps:bodyPr/>
                          </wps:wsp>
                        </wpg:grpSp>
                        <wps:wsp>
                          <wps:cNvPr id="7" name="直接箭头连接符 7"/>
                          <wps:cNvCnPr/>
                          <wps:spPr>
                            <a:xfrm flipV="1">
                              <a:off x="210116" y="1484014"/>
                              <a:ext cx="3840153" cy="9808"/>
                            </a:xfrm>
                            <a:prstGeom prst="straightConnector1">
                              <a:avLst/>
                            </a:prstGeom>
                            <a:ln w="19050">
                              <a:headEnd type="triangle"/>
                              <a:tailEnd type="triangle"/>
                            </a:ln>
                          </wps:spPr>
                          <wps:style>
                            <a:lnRef idx="1">
                              <a:schemeClr val="dk1"/>
                            </a:lnRef>
                            <a:fillRef idx="0">
                              <a:schemeClr val="dk1"/>
                            </a:fillRef>
                            <a:effectRef idx="0">
                              <a:schemeClr val="dk1"/>
                            </a:effectRef>
                            <a:fontRef idx="minor">
                              <a:schemeClr val="tx1"/>
                            </a:fontRef>
                          </wps:style>
                          <wps:bodyPr/>
                        </wps:wsp>
                        <wpg:grpSp>
                          <wpg:cNvPr id="10" name="组合 10"/>
                          <wpg:cNvGrpSpPr/>
                          <wpg:grpSpPr>
                            <a:xfrm>
                              <a:off x="223696" y="674484"/>
                              <a:ext cx="1863090" cy="342900"/>
                              <a:chOff x="0" y="0"/>
                              <a:chExt cx="1863128" cy="342900"/>
                            </a:xfrm>
                          </wpg:grpSpPr>
                          <wps:wsp>
                            <wps:cNvPr id="8" name="直接箭头连接符 8"/>
                            <wps:cNvCnPr/>
                            <wps:spPr>
                              <a:xfrm>
                                <a:off x="0" y="342900"/>
                                <a:ext cx="1863128" cy="0"/>
                              </a:xfrm>
                              <a:prstGeom prst="straightConnector1">
                                <a:avLst/>
                              </a:prstGeom>
                              <a:ln w="12700">
                                <a:prstDash val="sysDash"/>
                                <a:headEnd type="triangle"/>
                                <a:tailEnd type="triangle"/>
                              </a:ln>
                            </wps:spPr>
                            <wps:style>
                              <a:lnRef idx="1">
                                <a:schemeClr val="dk1"/>
                              </a:lnRef>
                              <a:fillRef idx="0">
                                <a:schemeClr val="dk1"/>
                              </a:fillRef>
                              <a:effectRef idx="0">
                                <a:schemeClr val="dk1"/>
                              </a:effectRef>
                              <a:fontRef idx="minor">
                                <a:schemeClr val="tx1"/>
                              </a:fontRef>
                            </wps:style>
                            <wps:bodyPr/>
                          </wps:wsp>
                          <wps:wsp>
                            <wps:cNvPr id="9" name="文本框 9"/>
                            <wps:cNvSpPr txBox="1"/>
                            <wps:spPr>
                              <a:xfrm>
                                <a:off x="47908" y="0"/>
                                <a:ext cx="1765426" cy="278513"/>
                              </a:xfrm>
                              <a:prstGeom prst="rect">
                                <a:avLst/>
                              </a:prstGeom>
                              <a:solidFill>
                                <a:schemeClr val="lt1"/>
                              </a:solidFill>
                              <a:ln w="6350">
                                <a:noFill/>
                              </a:ln>
                            </wps:spPr>
                            <wps:txbx>
                              <w:txbxContent>
                                <w:p w14:paraId="28D4D648" w14:textId="4C42253E" w:rsidR="0029554F" w:rsidRPr="0029554F" w:rsidRDefault="0029554F" w:rsidP="0029554F">
                                  <w:pPr>
                                    <w:jc w:val="center"/>
                                    <w:rPr>
                                      <w:b/>
                                      <w:bCs/>
                                      <w:sz w:val="11"/>
                                      <w:szCs w:val="13"/>
                                    </w:rPr>
                                  </w:pPr>
                                  <w:r w:rsidRPr="0029554F">
                                    <w:rPr>
                                      <w:b/>
                                      <w:bCs/>
                                      <w:sz w:val="11"/>
                                      <w:szCs w:val="13"/>
                                    </w:rPr>
                                    <w:t>Assistance Info</w:t>
                                  </w:r>
                                  <w:r>
                                    <w:rPr>
                                      <w:b/>
                                      <w:bCs/>
                                      <w:sz w:val="11"/>
                                      <w:szCs w:val="13"/>
                                    </w:rPr>
                                    <w:t>/Config</w:t>
                                  </w:r>
                                  <w:r w:rsidRPr="0029554F">
                                    <w:rPr>
                                      <w:b/>
                                      <w:bCs/>
                                      <w:sz w:val="11"/>
                                      <w:szCs w:val="13"/>
                                    </w:rPr>
                                    <w:t xml:space="preserve"> via RRC Messages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1" name="文本框 11"/>
                          <wps:cNvSpPr txBox="1"/>
                          <wps:spPr>
                            <a:xfrm>
                              <a:off x="1231271" y="1136210"/>
                              <a:ext cx="1765390" cy="278513"/>
                            </a:xfrm>
                            <a:prstGeom prst="rect">
                              <a:avLst/>
                            </a:prstGeom>
                            <a:solidFill>
                              <a:schemeClr val="lt1"/>
                            </a:solidFill>
                            <a:ln w="6350">
                              <a:noFill/>
                            </a:ln>
                          </wps:spPr>
                          <wps:txbx>
                            <w:txbxContent>
                              <w:p w14:paraId="3AD064D4" w14:textId="60ABE75B" w:rsidR="00877A7D" w:rsidRPr="0029554F" w:rsidRDefault="00877A7D" w:rsidP="00877A7D">
                                <w:pPr>
                                  <w:jc w:val="center"/>
                                  <w:rPr>
                                    <w:b/>
                                    <w:bCs/>
                                    <w:sz w:val="11"/>
                                    <w:szCs w:val="13"/>
                                  </w:rPr>
                                </w:pPr>
                                <w:r>
                                  <w:rPr>
                                    <w:b/>
                                    <w:bCs/>
                                    <w:sz w:val="11"/>
                                    <w:szCs w:val="13"/>
                                  </w:rPr>
                                  <w:t xml:space="preserve">PDU Session </w:t>
                                </w:r>
                                <w:r w:rsidR="0095232C">
                                  <w:rPr>
                                    <w:b/>
                                    <w:bCs/>
                                    <w:sz w:val="11"/>
                                    <w:szCs w:val="13"/>
                                  </w:rPr>
                                  <w:t xml:space="preserve">Setup </w:t>
                                </w:r>
                                <w:r>
                                  <w:rPr>
                                    <w:b/>
                                    <w:bCs/>
                                    <w:sz w:val="11"/>
                                    <w:szCs w:val="13"/>
                                  </w:rPr>
                                  <w:t>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直接箭头连接符 13"/>
                          <wps:cNvCnPr/>
                          <wps:spPr>
                            <a:xfrm flipV="1">
                              <a:off x="210116" y="1945741"/>
                              <a:ext cx="3840153" cy="9808"/>
                            </a:xfrm>
                            <a:prstGeom prst="straightConnector1">
                              <a:avLst/>
                            </a:prstGeom>
                            <a:ln w="19050">
                              <a:headEnd type="triangle"/>
                              <a:tailEnd type="triangle"/>
                            </a:ln>
                          </wps:spPr>
                          <wps:style>
                            <a:lnRef idx="1">
                              <a:schemeClr val="dk1"/>
                            </a:lnRef>
                            <a:fillRef idx="0">
                              <a:schemeClr val="dk1"/>
                            </a:fillRef>
                            <a:effectRef idx="0">
                              <a:schemeClr val="dk1"/>
                            </a:effectRef>
                            <a:fontRef idx="minor">
                              <a:schemeClr val="tx1"/>
                            </a:fontRef>
                          </wps:style>
                          <wps:bodyPr/>
                        </wps:wsp>
                        <wps:wsp>
                          <wps:cNvPr id="14" name="文本框 14"/>
                          <wps:cNvSpPr txBox="1"/>
                          <wps:spPr>
                            <a:xfrm>
                              <a:off x="1231271" y="1620571"/>
                              <a:ext cx="1765390" cy="278513"/>
                            </a:xfrm>
                            <a:prstGeom prst="rect">
                              <a:avLst/>
                            </a:prstGeom>
                            <a:solidFill>
                              <a:schemeClr val="lt1"/>
                            </a:solidFill>
                            <a:ln w="6350">
                              <a:noFill/>
                            </a:ln>
                          </wps:spPr>
                          <wps:txbx>
                            <w:txbxContent>
                              <w:p w14:paraId="6D32EF65" w14:textId="73A80F40" w:rsidR="005F5752" w:rsidRPr="0029554F" w:rsidRDefault="005F5752" w:rsidP="005F5752">
                                <w:pPr>
                                  <w:jc w:val="center"/>
                                  <w:rPr>
                                    <w:b/>
                                    <w:bCs/>
                                    <w:sz w:val="11"/>
                                    <w:szCs w:val="13"/>
                                  </w:rPr>
                                </w:pPr>
                                <w:r>
                                  <w:rPr>
                                    <w:b/>
                                    <w:bCs/>
                                    <w:sz w:val="11"/>
                                    <w:szCs w:val="13"/>
                                  </w:rPr>
                                  <w:t>DRB Setup and Model Transfer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文本框 21"/>
                          <wps:cNvSpPr txBox="1"/>
                          <wps:spPr>
                            <a:xfrm>
                              <a:off x="0" y="18107"/>
                              <a:ext cx="452673" cy="248386"/>
                            </a:xfrm>
                            <a:prstGeom prst="rect">
                              <a:avLst/>
                            </a:prstGeom>
                            <a:solidFill>
                              <a:schemeClr val="lt1"/>
                            </a:solidFill>
                            <a:ln w="6350">
                              <a:noFill/>
                            </a:ln>
                          </wps:spPr>
                          <wps:txbx>
                            <w:txbxContent>
                              <w:p w14:paraId="6F6C16AC" w14:textId="6EE5E779" w:rsidR="007372FA" w:rsidRPr="007372FA" w:rsidRDefault="007372FA">
                                <w:pPr>
                                  <w:rPr>
                                    <w:b/>
                                    <w:bCs/>
                                  </w:rPr>
                                </w:pPr>
                                <w:r w:rsidRPr="007372FA">
                                  <w:rPr>
                                    <w:b/>
                                    <w:bCs/>
                                  </w:rPr>
                                  <w:t>UPF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文本框 22"/>
                          <wps:cNvSpPr txBox="1"/>
                          <wps:spPr>
                            <a:xfrm>
                              <a:off x="1887647" y="4527"/>
                              <a:ext cx="497840" cy="284480"/>
                            </a:xfrm>
                            <a:prstGeom prst="rect">
                              <a:avLst/>
                            </a:prstGeom>
                            <a:solidFill>
                              <a:schemeClr val="lt1"/>
                            </a:solidFill>
                            <a:ln w="6350">
                              <a:noFill/>
                            </a:ln>
                          </wps:spPr>
                          <wps:txbx>
                            <w:txbxContent>
                              <w:p w14:paraId="626AD3E5" w14:textId="095C8F94" w:rsidR="007372FA" w:rsidRPr="007372FA" w:rsidRDefault="007372FA" w:rsidP="007372FA">
                                <w:pPr>
                                  <w:rPr>
                                    <w:b/>
                                    <w:bCs/>
                                  </w:rPr>
                                </w:pPr>
                                <w:r>
                                  <w:rPr>
                                    <w:b/>
                                    <w:bCs/>
                                  </w:rPr>
                                  <w:t>gNB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文本框 23"/>
                          <wps:cNvSpPr txBox="1"/>
                          <wps:spPr>
                            <a:xfrm>
                              <a:off x="3820562" y="0"/>
                              <a:ext cx="497840" cy="284480"/>
                            </a:xfrm>
                            <a:prstGeom prst="rect">
                              <a:avLst/>
                            </a:prstGeom>
                            <a:solidFill>
                              <a:schemeClr val="lt1"/>
                            </a:solidFill>
                            <a:ln w="6350">
                              <a:noFill/>
                            </a:ln>
                          </wps:spPr>
                          <wps:txbx>
                            <w:txbxContent>
                              <w:p w14:paraId="79281DBB" w14:textId="14628254" w:rsidR="007372FA" w:rsidRPr="007372FA" w:rsidRDefault="007372FA" w:rsidP="007372FA">
                                <w:pPr>
                                  <w:jc w:val="center"/>
                                  <w:rPr>
                                    <w:b/>
                                    <w:bCs/>
                                  </w:rPr>
                                </w:pPr>
                                <w:r>
                                  <w:rPr>
                                    <w:b/>
                                    <w:bCs/>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337C66C0" id="组合 25" o:spid="_x0000_s1026" style="position:absolute;left:0;text-align:left;margin-left:69.45pt;margin-top:101.1pt;width:314.3pt;height:208.45pt;z-index:251677696;mso-width-relative:margin;mso-height-relative:margin" coordsize="43184,27826"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">
                <v:shapetype id="_x0000_t32" coordsize="21600,21600" o:spt="32" o:oned="t" path="m,l21600,21600e" filled="f">
                  <v:path arrowok="t" fillok="f" o:connecttype="none"/>
                  <o:lock v:ext="edit" shapetype="t"/>
                </v:shapetype>
                <v:shape id="直接箭头连接符 16" o:spid="_x0000_s1027" type="#_x0000_t32" style="position:absolute;left:2327;top:24029;width:186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" strokecolor="black [3200]" strokeweight="1pt">
                  <v:stroke dashstyle="3 1" startarrow="block" endarrow="block" joinstyle="miter"/>
                </v:shape>
                <v:shapetype id="_x0000_t202" coordsize="21600,21600" o:spt="202" path="m,l,21600r21600,l21600,xe">
                  <v:stroke joinstyle="miter"/>
                  <v:path gradientshapeok="t" o:connecttype="rect"/>
                </v:shapetype>
                <v:shape id="文本框 17" o:spid="_x0000_s1028" type="#_x0000_t202" style="position:absolute;left:2942;top:20687;width:17653;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" fillcolor="white [3201]" stroked="f" strokeweight=".5pt">
                  <v:textbox>
                    <w:txbxContent>
                      <w:p w14:paraId="14354A43" w14:textId="77777777" w:rsidR="005F5752" w:rsidRPr="0029554F" w:rsidRDefault="005F5752" w:rsidP="005F5752">
                        <w:pPr>
                          <w:jc w:val="center"/>
                          <w:rPr>
                            <w:b/>
                            <w:bCs/>
                            <w:sz w:val="11"/>
                            <w:szCs w:val="13"/>
                          </w:rPr>
                        </w:pPr>
                        <w:r w:rsidRPr="0029554F">
                          <w:rPr>
                            <w:b/>
                            <w:bCs/>
                            <w:sz w:val="11"/>
                            <w:szCs w:val="13"/>
                          </w:rPr>
                          <w:t>Assistance Info</w:t>
                        </w:r>
                        <w:r>
                          <w:rPr>
                            <w:b/>
                            <w:bCs/>
                            <w:sz w:val="11"/>
                            <w:szCs w:val="13"/>
                          </w:rPr>
                          <w:t>/Config</w:t>
                        </w:r>
                        <w:r w:rsidRPr="0029554F">
                          <w:rPr>
                            <w:b/>
                            <w:bCs/>
                            <w:sz w:val="11"/>
                            <w:szCs w:val="13"/>
                          </w:rPr>
                          <w:t xml:space="preserve"> via RRC Messages</w:t>
                        </w:r>
                      </w:p>
                    </w:txbxContent>
                  </v:textbox>
                </v:shape>
                <v:group id="组合 24" o:spid="_x0000_s1029" style="position:absolute;width:43184;height:27826" coordsize="43184,27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group id="组合 41" o:spid="_x0000_s1030" style="position:absolute;left:135;top:2851;width:41650;height:24975" coordorigin=",127" coordsize="41649,24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1031" type="#_x0000_t75" alt="图片包含 游戏机, 画&#10;&#10;描述已自动生成" style="position:absolute;left:19494;top:362;width:2845;height:3861;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">
                      <v:imagedata r:id="rId11" o:title="图片包含 游戏机, 画&#10;&#10;描述已自动生成"/>
                    </v:shape>
                    <v:shape id="图片 2" o:spid="_x0000_s1032" type="#_x0000_t75" alt="图标&#10;&#10;描述已自动生成" style="position:absolute;top:444;width:3663;height:3664;flip:x y;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">
                      <v:imagedata r:id="rId12" o:title="图标&#10;&#10;描述已自动生成"/>
                    </v:shape>
                    <v:shape id="图片 3" o:spid="_x0000_s1033" type="#_x0000_t75" alt="形状, 正方形&#10;&#10;描述已自动生成" style="position:absolute;left:39370;top:127;width:2279;height:3848;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">
                      <v:imagedata r:id="rId13" o:title="形状, 正方形&#10;&#10;描述已自动生成"/>
                    </v:shape>
                    <v:line id="直接连接符 4" o:spid="_x0000_s1034" style="position:absolute;visibility:visible;mso-wrap-style:square" from="1968,4508" to="1968,251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" strokecolor="black [3200]" strokeweight="1.5pt">
                      <v:stroke dashstyle="3 1" joinstyle="miter"/>
                    </v:line>
                    <v:line id="直接连接符 5" o:spid="_x0000_s1035" style="position:absolute;visibility:visible;mso-wrap-style:square" from="20955,4127" to="20955,251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" strokecolor="black [3200]" strokeweight="1.5pt">
                      <v:stroke dashstyle="3 1" joinstyle="miter"/>
                    </v:line>
                    <v:line id="直接连接符 6" o:spid="_x0000_s1036" style="position:absolute;visibility:visible;mso-wrap-style:square" from="40513,4191" to="40513,249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" strokecolor="black [3200]" strokeweight="1.5pt">
                      <v:stroke dashstyle="3 1" joinstyle="miter"/>
                    </v:line>
                  </v:group>
                  <v:shape id="直接箭头连接符 7" o:spid="_x0000_s1037" type="#_x0000_t32" style="position:absolute;left:2101;top:14840;width:38401;height: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" strokecolor="black [3200]" strokeweight="1.5pt">
                    <v:stroke startarrow="block" endarrow="block" joinstyle="miter"/>
                  </v:shape>
                  <v:group id="组合 10" o:spid="_x0000_s1038" style="position:absolute;left:2236;top:6744;width:18631;height:3429" coordsize="18631,34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直接箭头连接符 8" o:spid="_x0000_s1039" type="#_x0000_t32" style="position:absolute;top:3429;width:186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" strokecolor="black [3200]" strokeweight="1pt">
                      <v:stroke dashstyle="3 1" startarrow="block" endarrow="block" joinstyle="miter"/>
                    </v:shape>
                    <v:shape id="文本框 9" o:spid="_x0000_s1040" type="#_x0000_t202" style="position:absolute;left:479;width:17654;height:2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" fillcolor="white [3201]" stroked="f" strokeweight=".5pt">
                      <v:textbox>
                        <w:txbxContent>
                          <w:p w14:paraId="28D4D648" w14:textId="4C42253E" w:rsidR="0029554F" w:rsidRPr="0029554F" w:rsidRDefault="0029554F" w:rsidP="0029554F">
                            <w:pPr>
                              <w:jc w:val="center"/>
                              <w:rPr>
                                <w:b/>
                                <w:bCs/>
                                <w:sz w:val="11"/>
                                <w:szCs w:val="13"/>
                              </w:rPr>
                            </w:pPr>
                            <w:r w:rsidRPr="0029554F">
                              <w:rPr>
                                <w:b/>
                                <w:bCs/>
                                <w:sz w:val="11"/>
                                <w:szCs w:val="13"/>
                              </w:rPr>
                              <w:t>Assistance Info</w:t>
                            </w:r>
                            <w:r>
                              <w:rPr>
                                <w:b/>
                                <w:bCs/>
                                <w:sz w:val="11"/>
                                <w:szCs w:val="13"/>
                              </w:rPr>
                              <w:t>/Config</w:t>
                            </w:r>
                            <w:r w:rsidRPr="0029554F">
                              <w:rPr>
                                <w:b/>
                                <w:bCs/>
                                <w:sz w:val="11"/>
                                <w:szCs w:val="13"/>
                              </w:rPr>
                              <w:t xml:space="preserve"> via RRC Messages</w:t>
                            </w:r>
                          </w:p>
                        </w:txbxContent>
                      </v:textbox>
                    </v:shape>
                  </v:group>
                  <v:shape id="文本框 11" o:spid="_x0000_s1041" type="#_x0000_t202" style="position:absolute;left:12312;top:11362;width:17654;height:2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" fillcolor="white [3201]" stroked="f" strokeweight=".5pt">
                    <v:textbox>
                      <w:txbxContent>
                        <w:p w14:paraId="3AD064D4" w14:textId="60ABE75B" w:rsidR="00877A7D" w:rsidRPr="0029554F" w:rsidRDefault="00877A7D" w:rsidP="00877A7D">
                          <w:pPr>
                            <w:jc w:val="center"/>
                            <w:rPr>
                              <w:b/>
                              <w:bCs/>
                              <w:sz w:val="11"/>
                              <w:szCs w:val="13"/>
                            </w:rPr>
                          </w:pPr>
                          <w:r>
                            <w:rPr>
                              <w:b/>
                              <w:bCs/>
                              <w:sz w:val="11"/>
                              <w:szCs w:val="13"/>
                            </w:rPr>
                            <w:t xml:space="preserve">PDU Session </w:t>
                          </w:r>
                          <w:r w:rsidR="0095232C">
                            <w:rPr>
                              <w:b/>
                              <w:bCs/>
                              <w:sz w:val="11"/>
                              <w:szCs w:val="13"/>
                            </w:rPr>
                            <w:t xml:space="preserve">Setup </w:t>
                          </w:r>
                          <w:r>
                            <w:rPr>
                              <w:b/>
                              <w:bCs/>
                              <w:sz w:val="11"/>
                              <w:szCs w:val="13"/>
                            </w:rPr>
                            <w:t>Request</w:t>
                          </w:r>
                        </w:p>
                      </w:txbxContent>
                    </v:textbox>
                  </v:shape>
                  <v:shape id="直接箭头连接符 13" o:spid="_x0000_s1042" type="#_x0000_t32" style="position:absolute;left:2101;top:19457;width:38401;height: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" strokecolor="black [3200]" strokeweight="1.5pt">
                    <v:stroke startarrow="block" endarrow="block" joinstyle="miter"/>
                  </v:shape>
                  <v:shape id="文本框 14" o:spid="_x0000_s1043" type="#_x0000_t202" style="position:absolute;left:12312;top:16205;width:17654;height:2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" fillcolor="white [3201]" stroked="f" strokeweight=".5pt">
                    <v:textbox>
                      <w:txbxContent>
                        <w:p w14:paraId="6D32EF65" w14:textId="73A80F40" w:rsidR="005F5752" w:rsidRPr="0029554F" w:rsidRDefault="005F5752" w:rsidP="005F5752">
                          <w:pPr>
                            <w:jc w:val="center"/>
                            <w:rPr>
                              <w:b/>
                              <w:bCs/>
                              <w:sz w:val="11"/>
                              <w:szCs w:val="13"/>
                            </w:rPr>
                          </w:pPr>
                          <w:r>
                            <w:rPr>
                              <w:b/>
                              <w:bCs/>
                              <w:sz w:val="11"/>
                              <w:szCs w:val="13"/>
                            </w:rPr>
                            <w:t>DRB Setup and Model Transfer</w:t>
                          </w:r>
                        </w:p>
                      </w:txbxContent>
                    </v:textbox>
                  </v:shape>
                  <v:shape id="文本框 21" o:spid="_x0000_s1044" type="#_x0000_t202" style="position:absolute;top:181;width:4526;height:2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" fillcolor="white [3201]" stroked="f" strokeweight=".5pt">
                    <v:textbox>
                      <w:txbxContent>
                        <w:p w14:paraId="6F6C16AC" w14:textId="6EE5E779" w:rsidR="007372FA" w:rsidRPr="007372FA" w:rsidRDefault="007372FA">
                          <w:pPr>
                            <w:rPr>
                              <w:b/>
                              <w:bCs/>
                            </w:rPr>
                          </w:pPr>
                          <w:r w:rsidRPr="007372FA">
                            <w:rPr>
                              <w:b/>
                              <w:bCs/>
                            </w:rPr>
                            <w:t>UPF</w:t>
                          </w:r>
                        </w:p>
                      </w:txbxContent>
                    </v:textbox>
                  </v:shape>
                  <v:shape id="文本框 22" o:spid="_x0000_s1045" type="#_x0000_t202" style="position:absolute;left:18876;top:45;width:4978;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" fillcolor="white [3201]" stroked="f" strokeweight=".5pt">
                    <v:textbox>
                      <w:txbxContent>
                        <w:p w14:paraId="626AD3E5" w14:textId="095C8F94" w:rsidR="007372FA" w:rsidRPr="007372FA" w:rsidRDefault="007372FA" w:rsidP="007372FA">
                          <w:pPr>
                            <w:rPr>
                              <w:b/>
                              <w:bCs/>
                            </w:rPr>
                          </w:pPr>
                          <w:r>
                            <w:rPr>
                              <w:b/>
                              <w:bCs/>
                            </w:rPr>
                            <w:t>gNB</w:t>
                          </w:r>
                        </w:p>
                      </w:txbxContent>
                    </v:textbox>
                  </v:shape>
                  <v:shape id="文本框 23" o:spid="_x0000_s1046" type="#_x0000_t202" style="position:absolute;left:38205;width:4979;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" fillcolor="white [3201]" stroked="f" strokeweight=".5pt">
                    <v:textbox>
                      <w:txbxContent>
                        <w:p w14:paraId="79281DBB" w14:textId="14628254" w:rsidR="007372FA" w:rsidRPr="007372FA" w:rsidRDefault="007372FA" w:rsidP="007372FA">
                          <w:pPr>
                            <w:jc w:val="center"/>
                            <w:rPr>
                              <w:b/>
                              <w:bCs/>
                            </w:rPr>
                          </w:pPr>
                          <w:r>
                            <w:rPr>
                              <w:b/>
                              <w:bCs/>
                            </w:rPr>
                            <w:t>UE</w:t>
                          </w:r>
                        </w:p>
                      </w:txbxContent>
                    </v:textbox>
                  </v:shape>
                </v:group>
                <w10:wrap type="topAndBottom"/>
              </v:group>
            </w:pict>
          </mc:Fallback>
        </mc:AlternateContent>
      </w:r>
      <w:r w:rsidR="003F43F3" w:rsidRPr="001D1853">
        <w:rPr>
          <w:rFonts w:ascii="Times New Roman" w:hAnsi="Times New Roman" w:cs="Times New Roman" w:hint="eastAsia"/>
          <w:sz w:val="22"/>
          <w:szCs w:val="24"/>
        </w:rPr>
        <w:t>T</w:t>
      </w:r>
      <w:r w:rsidR="003F43F3" w:rsidRPr="001D1853">
        <w:rPr>
          <w:rFonts w:ascii="Times New Roman" w:hAnsi="Times New Roman" w:cs="Times New Roman"/>
          <w:sz w:val="22"/>
          <w:szCs w:val="24"/>
        </w:rPr>
        <w:t xml:space="preserve">he </w:t>
      </w:r>
      <w:r w:rsidR="0032400F" w:rsidRPr="001D1853">
        <w:rPr>
          <w:rFonts w:ascii="Times New Roman" w:hAnsi="Times New Roman" w:cs="Times New Roman"/>
          <w:sz w:val="22"/>
          <w:szCs w:val="24"/>
        </w:rPr>
        <w:t xml:space="preserve">UPF </w:t>
      </w:r>
      <w:r w:rsidR="00726704" w:rsidRPr="001D1853">
        <w:rPr>
          <w:rFonts w:ascii="Times New Roman" w:hAnsi="Times New Roman" w:cs="Times New Roman"/>
          <w:sz w:val="22"/>
          <w:szCs w:val="24"/>
        </w:rPr>
        <w:t>oversees</w:t>
      </w:r>
      <w:r w:rsidR="0032400F" w:rsidRPr="001D1853">
        <w:rPr>
          <w:rFonts w:ascii="Times New Roman" w:hAnsi="Times New Roman" w:cs="Times New Roman"/>
          <w:sz w:val="22"/>
          <w:szCs w:val="24"/>
        </w:rPr>
        <w:t xml:space="preserve"> the management, routing/re-routing </w:t>
      </w:r>
      <w:r w:rsidR="00726704" w:rsidRPr="001D1853">
        <w:rPr>
          <w:rFonts w:ascii="Times New Roman" w:hAnsi="Times New Roman" w:cs="Times New Roman"/>
          <w:sz w:val="22"/>
          <w:szCs w:val="24"/>
        </w:rPr>
        <w:t>and other functions of the user data</w:t>
      </w:r>
      <w:r w:rsidR="00A61A42" w:rsidRPr="001D1853">
        <w:rPr>
          <w:rFonts w:ascii="Times New Roman" w:hAnsi="Times New Roman" w:cs="Times New Roman"/>
          <w:sz w:val="22"/>
          <w:szCs w:val="24"/>
        </w:rPr>
        <w:t xml:space="preserve">, the UE will </w:t>
      </w:r>
      <w:r w:rsidR="009F5DE6" w:rsidRPr="001D1853">
        <w:rPr>
          <w:rFonts w:ascii="Times New Roman" w:hAnsi="Times New Roman" w:cs="Times New Roman"/>
          <w:sz w:val="22"/>
          <w:szCs w:val="24"/>
        </w:rPr>
        <w:t>directly request</w:t>
      </w:r>
      <w:r w:rsidR="00704A0E" w:rsidRPr="001D1853">
        <w:rPr>
          <w:rFonts w:ascii="Times New Roman" w:hAnsi="Times New Roman" w:cs="Times New Roman"/>
          <w:sz w:val="22"/>
          <w:szCs w:val="24"/>
        </w:rPr>
        <w:t xml:space="preserve">/be configured PDU sessions with UPF and left gNB as transparent. </w:t>
      </w:r>
      <w:r w:rsidR="00D078EC" w:rsidRPr="001D1853">
        <w:rPr>
          <w:rFonts w:ascii="Times New Roman" w:hAnsi="Times New Roman" w:cs="Times New Roman"/>
          <w:sz w:val="22"/>
          <w:szCs w:val="24"/>
        </w:rPr>
        <w:t xml:space="preserve">However, gNB can </w:t>
      </w:r>
      <w:r w:rsidR="00E75CCA" w:rsidRPr="001D1853">
        <w:rPr>
          <w:rFonts w:ascii="Times New Roman" w:hAnsi="Times New Roman" w:cs="Times New Roman"/>
          <w:sz w:val="22"/>
          <w:szCs w:val="24"/>
        </w:rPr>
        <w:t xml:space="preserve">be regarded as </w:t>
      </w:r>
      <w:r w:rsidR="00AD77D6" w:rsidRPr="001D1853">
        <w:rPr>
          <w:rFonts w:ascii="Times New Roman" w:hAnsi="Times New Roman" w:cs="Times New Roman"/>
          <w:sz w:val="22"/>
          <w:szCs w:val="24"/>
        </w:rPr>
        <w:t>other functional entity which may start/stop the procedure or collect real-time information from UE via RRC messages and subsequently affect the model transfer/delivery.</w:t>
      </w:r>
      <w:r w:rsidR="0072030D" w:rsidRPr="001D1853">
        <w:rPr>
          <w:rFonts w:ascii="Times New Roman" w:hAnsi="Times New Roman" w:cs="Times New Roman"/>
          <w:sz w:val="22"/>
          <w:szCs w:val="24"/>
        </w:rPr>
        <w:t xml:space="preserve"> </w:t>
      </w:r>
      <w:r w:rsidR="00D37DFE" w:rsidRPr="001D1853">
        <w:rPr>
          <w:rFonts w:ascii="Times New Roman" w:hAnsi="Times New Roman" w:cs="Times New Roman"/>
          <w:sz w:val="22"/>
          <w:szCs w:val="24"/>
        </w:rPr>
        <w:t xml:space="preserve">We </w:t>
      </w:r>
      <w:r w:rsidR="003C3813" w:rsidRPr="001D1853">
        <w:rPr>
          <w:rFonts w:ascii="Times New Roman" w:hAnsi="Times New Roman" w:cs="Times New Roman"/>
          <w:sz w:val="22"/>
          <w:szCs w:val="24"/>
        </w:rPr>
        <w:t xml:space="preserve">prefer not </w:t>
      </w:r>
      <w:r w:rsidR="004542DC" w:rsidRPr="001D1853">
        <w:rPr>
          <w:rFonts w:ascii="Times New Roman" w:hAnsi="Times New Roman" w:cs="Times New Roman"/>
          <w:sz w:val="22"/>
          <w:szCs w:val="24"/>
        </w:rPr>
        <w:t>to introduce</w:t>
      </w:r>
      <w:r w:rsidR="003C3813" w:rsidRPr="001D1853">
        <w:rPr>
          <w:rFonts w:ascii="Times New Roman" w:hAnsi="Times New Roman" w:cs="Times New Roman"/>
          <w:sz w:val="22"/>
          <w:szCs w:val="24"/>
        </w:rPr>
        <w:t xml:space="preserve"> more mechanism other than UPF for the User Data transmission</w:t>
      </w:r>
      <w:r w:rsidR="004542DC" w:rsidRPr="001D1853">
        <w:rPr>
          <w:rFonts w:ascii="Times New Roman" w:hAnsi="Times New Roman" w:cs="Times New Roman"/>
          <w:sz w:val="22"/>
          <w:szCs w:val="24"/>
        </w:rPr>
        <w:t>s in the core network.</w:t>
      </w:r>
      <w:r w:rsidR="000921B5" w:rsidRPr="001D1853">
        <w:rPr>
          <w:rFonts w:ascii="Times New Roman" w:hAnsi="Times New Roman" w:cs="Times New Roman"/>
          <w:sz w:val="22"/>
          <w:szCs w:val="24"/>
        </w:rPr>
        <w:t xml:space="preserve"> Figure 1 is one example of UE-</w:t>
      </w:r>
      <w:r w:rsidR="00A2564F" w:rsidRPr="001D1853">
        <w:rPr>
          <w:rFonts w:ascii="Times New Roman" w:hAnsi="Times New Roman" w:cs="Times New Roman"/>
          <w:sz w:val="22"/>
          <w:szCs w:val="24"/>
        </w:rPr>
        <w:t>CN User Plane solution.</w:t>
      </w:r>
    </w:p>
    <w:p w14:paraId="1B901542" w14:textId="33BBC67E" w:rsidR="00A2564F" w:rsidRPr="0005166C" w:rsidRDefault="0005166C" w:rsidP="0005166C">
      <w:pPr>
        <w:overflowPunct w:val="0"/>
        <w:autoSpaceDE w:val="0"/>
        <w:autoSpaceDN w:val="0"/>
        <w:adjustRightInd w:val="0"/>
        <w:spacing w:before="120" w:after="120"/>
        <w:contextualSpacing/>
        <w:jc w:val="center"/>
        <w:textAlignment w:val="baseline"/>
        <w:rPr>
          <w:rFonts w:ascii="Times New Roman" w:hAnsi="Times New Roman" w:cs="Times New Roman"/>
          <w:sz w:val="18"/>
          <w:szCs w:val="20"/>
        </w:rPr>
      </w:pPr>
      <w:r w:rsidRPr="00921932">
        <w:rPr>
          <w:rFonts w:ascii="Times New Roman" w:hAnsi="Times New Roman" w:cs="Times New Roman" w:hint="eastAsia"/>
          <w:sz w:val="18"/>
          <w:szCs w:val="20"/>
        </w:rPr>
        <w:t>F</w:t>
      </w:r>
      <w:r w:rsidRPr="00921932">
        <w:rPr>
          <w:rFonts w:ascii="Times New Roman" w:hAnsi="Times New Roman" w:cs="Times New Roman"/>
          <w:sz w:val="18"/>
          <w:szCs w:val="20"/>
        </w:rPr>
        <w:t>igure 1 UP solutions between UE and CN</w:t>
      </w:r>
    </w:p>
    <w:p w14:paraId="4B3CD3B1" w14:textId="24FE3E3A" w:rsidR="00AD77D6" w:rsidRDefault="00D23A0A" w:rsidP="008F59F5">
      <w:pPr>
        <w:overflowPunct w:val="0"/>
        <w:autoSpaceDE w:val="0"/>
        <w:autoSpaceDN w:val="0"/>
        <w:adjustRightInd w:val="0"/>
        <w:spacing w:before="120" w:after="120"/>
        <w:contextualSpacing/>
        <w:textAlignment w:val="baseline"/>
        <w:rPr>
          <w:rFonts w:ascii="Times New Roman" w:hAnsi="Times New Roman" w:cs="Times New Roman"/>
          <w:sz w:val="22"/>
          <w:szCs w:val="24"/>
        </w:rPr>
      </w:pPr>
      <w:r w:rsidRPr="001D1853">
        <w:rPr>
          <w:rFonts w:ascii="Times New Roman" w:hAnsi="Times New Roman" w:cs="Times New Roman" w:hint="eastAsia"/>
          <w:sz w:val="22"/>
          <w:szCs w:val="24"/>
        </w:rPr>
        <w:t>F</w:t>
      </w:r>
      <w:r w:rsidRPr="001D1853">
        <w:rPr>
          <w:rFonts w:ascii="Times New Roman" w:hAnsi="Times New Roman" w:cs="Times New Roman"/>
          <w:sz w:val="22"/>
          <w:szCs w:val="24"/>
        </w:rPr>
        <w:t xml:space="preserve">rom the above figure we can see that the RAN2 impact for this solution is mere, and the </w:t>
      </w:r>
      <w:r w:rsidRPr="001D1853">
        <w:rPr>
          <w:rFonts w:ascii="Times New Roman" w:hAnsi="Times New Roman" w:cs="Times New Roman"/>
          <w:sz w:val="22"/>
          <w:szCs w:val="24"/>
        </w:rPr>
        <w:lastRenderedPageBreak/>
        <w:t xml:space="preserve">assistance information </w:t>
      </w:r>
      <w:r w:rsidR="00D15085" w:rsidRPr="001D1853">
        <w:rPr>
          <w:rFonts w:ascii="Times New Roman" w:hAnsi="Times New Roman" w:cs="Times New Roman"/>
          <w:sz w:val="22"/>
          <w:szCs w:val="24"/>
        </w:rPr>
        <w:t>between gNB and UE deserve more attention.</w:t>
      </w:r>
    </w:p>
    <w:p w14:paraId="48A5FA95" w14:textId="77777777" w:rsidR="0005166C" w:rsidRPr="0005166C" w:rsidRDefault="0005166C" w:rsidP="008F59F5">
      <w:pPr>
        <w:overflowPunct w:val="0"/>
        <w:autoSpaceDE w:val="0"/>
        <w:autoSpaceDN w:val="0"/>
        <w:adjustRightInd w:val="0"/>
        <w:spacing w:before="120" w:after="120"/>
        <w:contextualSpacing/>
        <w:textAlignment w:val="baseline"/>
        <w:rPr>
          <w:rFonts w:ascii="Times New Roman" w:hAnsi="Times New Roman" w:cs="Times New Roman"/>
          <w:sz w:val="28"/>
          <w:szCs w:val="32"/>
        </w:rPr>
      </w:pPr>
    </w:p>
    <w:p w14:paraId="2D5EFF7F" w14:textId="03D73BBB" w:rsidR="00485934" w:rsidRDefault="00D15085" w:rsidP="008F59F5">
      <w:pPr>
        <w:overflowPunct w:val="0"/>
        <w:autoSpaceDE w:val="0"/>
        <w:autoSpaceDN w:val="0"/>
        <w:adjustRightInd w:val="0"/>
        <w:spacing w:before="120" w:after="120"/>
        <w:contextualSpacing/>
        <w:textAlignment w:val="baseline"/>
        <w:rPr>
          <w:rFonts w:ascii="Times New Roman" w:hAnsi="Times New Roman" w:cs="Times New Roman"/>
          <w:sz w:val="24"/>
          <w:szCs w:val="28"/>
        </w:rPr>
      </w:pPr>
      <w:r w:rsidRPr="001D1853">
        <w:rPr>
          <w:rFonts w:ascii="Times New Roman" w:hAnsi="Times New Roman" w:cs="Times New Roman"/>
          <w:sz w:val="22"/>
          <w:szCs w:val="24"/>
        </w:rPr>
        <w:t xml:space="preserve">2) </w:t>
      </w:r>
      <w:r w:rsidR="001D1853">
        <w:rPr>
          <w:rFonts w:ascii="Times New Roman" w:hAnsi="Times New Roman" w:cs="Times New Roman"/>
          <w:sz w:val="22"/>
          <w:szCs w:val="24"/>
        </w:rPr>
        <w:t xml:space="preserve">RAN-based </w:t>
      </w:r>
      <w:r w:rsidRPr="001D1853">
        <w:rPr>
          <w:rFonts w:ascii="Times New Roman" w:hAnsi="Times New Roman" w:cs="Times New Roman"/>
          <w:sz w:val="22"/>
          <w:szCs w:val="24"/>
        </w:rPr>
        <w:t>Control-plane solutio</w:t>
      </w:r>
      <w:r w:rsidR="0005166C">
        <w:rPr>
          <w:rFonts w:ascii="Times New Roman" w:hAnsi="Times New Roman" w:cs="Times New Roman"/>
          <w:sz w:val="22"/>
          <w:szCs w:val="24"/>
        </w:rPr>
        <w:t>n</w:t>
      </w:r>
    </w:p>
    <w:p w14:paraId="1DF400F1" w14:textId="46E2FB54" w:rsidR="00380E34" w:rsidRPr="00D002FB" w:rsidRDefault="00961C2B" w:rsidP="008F59F5">
      <w:pPr>
        <w:overflowPunct w:val="0"/>
        <w:autoSpaceDE w:val="0"/>
        <w:autoSpaceDN w:val="0"/>
        <w:adjustRightInd w:val="0"/>
        <w:spacing w:before="120" w:after="120"/>
        <w:contextualSpacing/>
        <w:textAlignment w:val="baseline"/>
        <w:rPr>
          <w:rFonts w:ascii="Times New Roman" w:hAnsi="Times New Roman" w:cs="Times New Roman"/>
        </w:rPr>
      </w:pPr>
      <w:r w:rsidRPr="00D002FB">
        <w:rPr>
          <w:rFonts w:ascii="Times New Roman" w:hAnsi="Times New Roman" w:cs="Times New Roman"/>
        </w:rPr>
        <w:t>There are multiple options for CP-based solutions, and</w:t>
      </w:r>
      <w:r w:rsidR="005423F4" w:rsidRPr="00D002FB">
        <w:rPr>
          <w:rFonts w:ascii="Times New Roman" w:hAnsi="Times New Roman" w:cs="Times New Roman"/>
        </w:rPr>
        <w:t xml:space="preserve"> the size will be </w:t>
      </w:r>
      <w:r w:rsidR="00361883" w:rsidRPr="00D002FB">
        <w:rPr>
          <w:rFonts w:ascii="Times New Roman" w:hAnsi="Times New Roman" w:cs="Times New Roman"/>
        </w:rPr>
        <w:t>a</w:t>
      </w:r>
      <w:r w:rsidR="005423F4" w:rsidRPr="00D002FB">
        <w:rPr>
          <w:rFonts w:ascii="Times New Roman" w:hAnsi="Times New Roman" w:cs="Times New Roman"/>
        </w:rPr>
        <w:t xml:space="preserve"> shared issue</w:t>
      </w:r>
      <w:r w:rsidRPr="00D002FB">
        <w:rPr>
          <w:rFonts w:ascii="Times New Roman" w:hAnsi="Times New Roman" w:cs="Times New Roman"/>
        </w:rPr>
        <w:t xml:space="preserve"> </w:t>
      </w:r>
      <w:r w:rsidR="0085330E" w:rsidRPr="00D002FB">
        <w:rPr>
          <w:rFonts w:ascii="Times New Roman" w:hAnsi="Times New Roman" w:cs="Times New Roman"/>
        </w:rPr>
        <w:t xml:space="preserve">no matter </w:t>
      </w:r>
      <w:r w:rsidR="005423F4" w:rsidRPr="00D002FB">
        <w:rPr>
          <w:rFonts w:ascii="Times New Roman" w:hAnsi="Times New Roman" w:cs="Times New Roman"/>
        </w:rPr>
        <w:t>which messages to carry the model related data</w:t>
      </w:r>
      <w:r w:rsidR="00A70C86" w:rsidRPr="00D002FB">
        <w:rPr>
          <w:rFonts w:ascii="Times New Roman" w:hAnsi="Times New Roman" w:cs="Times New Roman"/>
        </w:rPr>
        <w:t xml:space="preserve">, the </w:t>
      </w:r>
      <w:r w:rsidR="00200B2A" w:rsidRPr="00D002FB">
        <w:rPr>
          <w:rFonts w:ascii="Times New Roman" w:hAnsi="Times New Roman" w:cs="Times New Roman"/>
        </w:rPr>
        <w:t xml:space="preserve">data segmentation and </w:t>
      </w:r>
      <w:r w:rsidR="007A2BB0" w:rsidRPr="00D002FB">
        <w:rPr>
          <w:rFonts w:ascii="Times New Roman" w:hAnsi="Times New Roman" w:cs="Times New Roman"/>
        </w:rPr>
        <w:t xml:space="preserve">data selection for transmission may be solutions for model transfer by SRBs. </w:t>
      </w:r>
      <w:r w:rsidR="004027C5" w:rsidRPr="00D002FB">
        <w:rPr>
          <w:rFonts w:ascii="Times New Roman" w:hAnsi="Times New Roman" w:cs="Times New Roman"/>
        </w:rPr>
        <w:t xml:space="preserve">Assistance information should be exchanged </w:t>
      </w:r>
      <w:r w:rsidR="00D23738" w:rsidRPr="00D002FB">
        <w:rPr>
          <w:rFonts w:ascii="Times New Roman" w:hAnsi="Times New Roman" w:cs="Times New Roman"/>
        </w:rPr>
        <w:t>among</w:t>
      </w:r>
      <w:r w:rsidR="004027C5" w:rsidRPr="00D002FB">
        <w:rPr>
          <w:rFonts w:ascii="Times New Roman" w:hAnsi="Times New Roman" w:cs="Times New Roman"/>
        </w:rPr>
        <w:t xml:space="preserve"> entities on how to manage the data segmentation, the data selection, and the model restorations.</w:t>
      </w:r>
      <w:r w:rsidR="00BF1A55" w:rsidRPr="00D002FB">
        <w:rPr>
          <w:rFonts w:ascii="Times New Roman" w:hAnsi="Times New Roman" w:cs="Times New Roman"/>
        </w:rPr>
        <w:t xml:space="preserve"> The data being transferred can be seen </w:t>
      </w:r>
      <w:r w:rsidR="009117BA" w:rsidRPr="00D002FB">
        <w:rPr>
          <w:rFonts w:ascii="Times New Roman" w:hAnsi="Times New Roman" w:cs="Times New Roman"/>
        </w:rPr>
        <w:t xml:space="preserve">and monitored therefore </w:t>
      </w:r>
      <w:r w:rsidR="00B94511" w:rsidRPr="00D002FB">
        <w:rPr>
          <w:rFonts w:ascii="Times New Roman" w:hAnsi="Times New Roman" w:cs="Times New Roman"/>
        </w:rPr>
        <w:t>more configuration/re-configurations messages can be exchanged for better quality of transfer.</w:t>
      </w:r>
    </w:p>
    <w:p w14:paraId="2E9B3441" w14:textId="1330759C" w:rsidR="00B94511" w:rsidRPr="00D002FB" w:rsidRDefault="00B94511" w:rsidP="008F59F5">
      <w:pPr>
        <w:overflowPunct w:val="0"/>
        <w:autoSpaceDE w:val="0"/>
        <w:autoSpaceDN w:val="0"/>
        <w:adjustRightInd w:val="0"/>
        <w:spacing w:before="120" w:after="120"/>
        <w:contextualSpacing/>
        <w:textAlignment w:val="baseline"/>
        <w:rPr>
          <w:rFonts w:ascii="Times New Roman" w:hAnsi="Times New Roman" w:cs="Times New Roman"/>
        </w:rPr>
      </w:pPr>
    </w:p>
    <w:p w14:paraId="451CACE6" w14:textId="70939570" w:rsidR="00B94511" w:rsidRPr="00D002FB" w:rsidRDefault="000921B5" w:rsidP="008F59F5">
      <w:pPr>
        <w:overflowPunct w:val="0"/>
        <w:autoSpaceDE w:val="0"/>
        <w:autoSpaceDN w:val="0"/>
        <w:adjustRightInd w:val="0"/>
        <w:spacing w:before="120" w:after="120"/>
        <w:contextualSpacing/>
        <w:textAlignment w:val="baseline"/>
        <w:rPr>
          <w:rFonts w:ascii="Times New Roman" w:hAnsi="Times New Roman" w:cs="Times New Roman"/>
        </w:rPr>
      </w:pPr>
      <w:r w:rsidRPr="00D002FB">
        <w:rPr>
          <w:rFonts w:ascii="Times New Roman" w:hAnsi="Times New Roman" w:cs="Times New Roman" w:hint="eastAsia"/>
        </w:rPr>
        <w:t>A</w:t>
      </w:r>
      <w:r w:rsidRPr="00D002FB">
        <w:rPr>
          <w:rFonts w:ascii="Times New Roman" w:hAnsi="Times New Roman" w:cs="Times New Roman"/>
        </w:rPr>
        <w:t>s one example, the CP solution between UE and gNB can be seen below in Figure 2</w:t>
      </w:r>
      <w:r w:rsidR="00A2564F" w:rsidRPr="00D002FB">
        <w:rPr>
          <w:rFonts w:ascii="Times New Roman" w:hAnsi="Times New Roman" w:cs="Times New Roman"/>
        </w:rPr>
        <w:t>,</w:t>
      </w:r>
    </w:p>
    <w:p w14:paraId="3FDF7408" w14:textId="05D4564F" w:rsidR="004027C5" w:rsidRDefault="000D6B72" w:rsidP="008F59F5">
      <w:pPr>
        <w:overflowPunct w:val="0"/>
        <w:autoSpaceDE w:val="0"/>
        <w:autoSpaceDN w:val="0"/>
        <w:adjustRightInd w:val="0"/>
        <w:spacing w:before="120" w:after="120"/>
        <w:contextualSpacing/>
        <w:textAlignment w:val="baseline"/>
        <w:rPr>
          <w:rFonts w:ascii="Times New Roman" w:hAnsi="Times New Roman" w:cs="Times New Roman"/>
          <w:sz w:val="24"/>
          <w:szCs w:val="28"/>
        </w:rPr>
      </w:pPr>
      <w:r>
        <w:rPr>
          <w:noProof/>
        </w:rPr>
        <mc:AlternateContent>
          <mc:Choice Requires="wps">
            <w:drawing>
              <wp:anchor distT="0" distB="0" distL="114300" distR="114300" simplePos="0" relativeHeight="251708928" behindDoc="0" locked="0" layoutInCell="1" allowOverlap="1" wp14:anchorId="6AE70101" wp14:editId="711ECA4E">
                <wp:simplePos x="0" y="0"/>
                <wp:positionH relativeFrom="margin">
                  <wp:align>center</wp:align>
                </wp:positionH>
                <wp:positionV relativeFrom="paragraph">
                  <wp:posOffset>2259557</wp:posOffset>
                </wp:positionV>
                <wp:extent cx="3860800" cy="0"/>
                <wp:effectExtent l="38100" t="76200" r="25400" b="114300"/>
                <wp:wrapNone/>
                <wp:docPr id="45" name="直接箭头连接符 45"/>
                <wp:cNvGraphicFramePr/>
                <a:graphic xmlns:a="http://schemas.openxmlformats.org/drawingml/2006/main">
                  <a:graphicData uri="http://schemas.microsoft.com/office/word/2010/wordprocessingShape">
                    <wps:wsp>
                      <wps:cNvCnPr/>
                      <wps:spPr>
                        <a:xfrm flipH="1">
                          <a:off x="0" y="0"/>
                          <a:ext cx="3860800" cy="0"/>
                        </a:xfrm>
                        <a:prstGeom prst="straightConnector1">
                          <a:avLst/>
                        </a:prstGeom>
                        <a:ln w="12700" cap="flat" cmpd="sng" algn="ctr">
                          <a:solidFill>
                            <a:schemeClr val="dk1"/>
                          </a:solidFill>
                          <a:prstDash val="sysDash"/>
                          <a:round/>
                          <a:headEnd type="arrow" w="med" len="med"/>
                          <a:tailEnd type="arrow" w="med" len="med"/>
                        </a:ln>
                      </wps:spPr>
                      <wps:style>
                        <a:lnRef idx="0">
                          <a:scrgbClr r="0" g="0" b="0"/>
                        </a:lnRef>
                        <a:fillRef idx="0">
                          <a:scrgbClr r="0" g="0" b="0"/>
                        </a:fillRef>
                        <a:effectRef idx="0">
                          <a:scrgbClr r="0" g="0" b="0"/>
                        </a:effectRef>
                        <a:fontRef idx="minor">
                          <a:schemeClr val="tx1"/>
                        </a:fontRef>
                      </wps:style>
                      <wps:bodyPr/>
                    </wps:wsp>
                  </a:graphicData>
                </a:graphic>
              </wp:anchor>
            </w:drawing>
          </mc:Choice>
          <mc:Fallback>
            <w:pict>
              <v:shape w14:anchorId="3F817113" id="直接箭头连接符 45" o:spid="_x0000_s1026" type="#_x0000_t32" style="position:absolute;left:0;text-align:left;margin-left:0;margin-top:177.9pt;width:304pt;height:0;flip:x;z-index:251708928;visibility:visible;mso-wrap-style:square;mso-wrap-distance-left:9pt;mso-wrap-distance-top:0;mso-wrap-distance-right:9pt;mso-wrap-distance-bottom:0;mso-position-horizontal:center;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" strokecolor="black [3200]" strokeweight="1pt">
                <v:stroke dashstyle="3 1" startarrow="open" endarrow="open"/>
                <w10:wrap anchorx="margin"/>
              </v:shape>
            </w:pict>
          </mc:Fallback>
        </mc:AlternateContent>
      </w:r>
      <w:r w:rsidR="00A2564F">
        <w:rPr>
          <w:noProof/>
        </w:rPr>
        <mc:AlternateContent>
          <mc:Choice Requires="wps">
            <w:drawing>
              <wp:anchor distT="0" distB="0" distL="114300" distR="114300" simplePos="0" relativeHeight="251712000" behindDoc="0" locked="0" layoutInCell="1" allowOverlap="1" wp14:anchorId="7C0F2E15" wp14:editId="40164B60">
                <wp:simplePos x="0" y="0"/>
                <wp:positionH relativeFrom="margin">
                  <wp:align>center</wp:align>
                </wp:positionH>
                <wp:positionV relativeFrom="paragraph">
                  <wp:posOffset>1920573</wp:posOffset>
                </wp:positionV>
                <wp:extent cx="3340100" cy="298046"/>
                <wp:effectExtent l="0" t="0" r="0" b="6985"/>
                <wp:wrapNone/>
                <wp:docPr id="46" name="文本框 46"/>
                <wp:cNvGraphicFramePr/>
                <a:graphic xmlns:a="http://schemas.openxmlformats.org/drawingml/2006/main">
                  <a:graphicData uri="http://schemas.microsoft.com/office/word/2010/wordprocessingShape">
                    <wps:wsp>
                      <wps:cNvSpPr txBox="1"/>
                      <wps:spPr>
                        <a:xfrm>
                          <a:off x="0" y="0"/>
                          <a:ext cx="3340100" cy="298046"/>
                        </a:xfrm>
                        <a:prstGeom prst="rect">
                          <a:avLst/>
                        </a:prstGeom>
                        <a:solidFill>
                          <a:schemeClr val="lt1"/>
                        </a:solidFill>
                        <a:ln w="6350">
                          <a:noFill/>
                        </a:ln>
                      </wps:spPr>
                      <wps:txbx>
                        <w:txbxContent>
                          <w:p w14:paraId="617529BF" w14:textId="1545A7B2" w:rsidR="00A2564F" w:rsidRPr="00E82D97" w:rsidRDefault="00A2564F" w:rsidP="00A2564F">
                            <w:pPr>
                              <w:jc w:val="center"/>
                              <w:rPr>
                                <w:b/>
                                <w:bCs/>
                                <w:sz w:val="13"/>
                                <w:szCs w:val="15"/>
                              </w:rPr>
                            </w:pPr>
                            <w:r w:rsidRPr="00E82D97">
                              <w:rPr>
                                <w:b/>
                                <w:bCs/>
                                <w:sz w:val="13"/>
                                <w:szCs w:val="15"/>
                              </w:rPr>
                              <w:t xml:space="preserve">Assistance Info </w:t>
                            </w:r>
                            <w:r w:rsidR="000D6B72" w:rsidRPr="00E82D97">
                              <w:rPr>
                                <w:b/>
                                <w:bCs/>
                                <w:sz w:val="13"/>
                                <w:szCs w:val="15"/>
                              </w:rPr>
                              <w:t>exchange for monitoring</w:t>
                            </w:r>
                            <w:r w:rsidR="00E82D97">
                              <w:rPr>
                                <w:b/>
                                <w:bCs/>
                                <w:sz w:val="13"/>
                                <w:szCs w:val="15"/>
                              </w:rPr>
                              <w:t xml:space="preserve"> or re-config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C0F2E15" id="文本框 46" o:spid="_x0000_s1047" type="#_x0000_t202" style="position:absolute;left:0;text-align:left;margin-left:0;margin-top:151.25pt;width:263pt;height:23.45pt;z-index:251712000;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" fillcolor="white [3201]" stroked="f" strokeweight=".5pt">
                <v:textbox>
                  <w:txbxContent>
                    <w:p w14:paraId="617529BF" w14:textId="1545A7B2" w:rsidR="00A2564F" w:rsidRPr="00E82D97" w:rsidRDefault="00A2564F" w:rsidP="00A2564F">
                      <w:pPr>
                        <w:jc w:val="center"/>
                        <w:rPr>
                          <w:b/>
                          <w:bCs/>
                          <w:sz w:val="13"/>
                          <w:szCs w:val="15"/>
                        </w:rPr>
                      </w:pPr>
                      <w:r w:rsidRPr="00E82D97">
                        <w:rPr>
                          <w:b/>
                          <w:bCs/>
                          <w:sz w:val="13"/>
                          <w:szCs w:val="15"/>
                        </w:rPr>
                        <w:t xml:space="preserve">Assistance Info </w:t>
                      </w:r>
                      <w:r w:rsidR="000D6B72" w:rsidRPr="00E82D97">
                        <w:rPr>
                          <w:b/>
                          <w:bCs/>
                          <w:sz w:val="13"/>
                          <w:szCs w:val="15"/>
                        </w:rPr>
                        <w:t>exchange for monitoring</w:t>
                      </w:r>
                      <w:r w:rsidR="00E82D97">
                        <w:rPr>
                          <w:b/>
                          <w:bCs/>
                          <w:sz w:val="13"/>
                          <w:szCs w:val="15"/>
                        </w:rPr>
                        <w:t xml:space="preserve"> or re-config</w:t>
                      </w:r>
                    </w:p>
                  </w:txbxContent>
                </v:textbox>
                <w10:wrap anchorx="margin"/>
              </v:shape>
            </w:pict>
          </mc:Fallback>
        </mc:AlternateContent>
      </w:r>
      <w:r w:rsidR="00A2564F">
        <w:rPr>
          <w:noProof/>
        </w:rPr>
        <mc:AlternateContent>
          <mc:Choice Requires="wpg">
            <w:drawing>
              <wp:anchor distT="0" distB="0" distL="114300" distR="114300" simplePos="0" relativeHeight="251705856" behindDoc="0" locked="0" layoutInCell="1" allowOverlap="1" wp14:anchorId="48DFB648" wp14:editId="7F5A9E93">
                <wp:simplePos x="0" y="0"/>
                <wp:positionH relativeFrom="margin">
                  <wp:align>center</wp:align>
                </wp:positionH>
                <wp:positionV relativeFrom="paragraph">
                  <wp:posOffset>214027</wp:posOffset>
                </wp:positionV>
                <wp:extent cx="4335145" cy="2256790"/>
                <wp:effectExtent l="0" t="0" r="8255" b="29210"/>
                <wp:wrapTopAndBottom/>
                <wp:docPr id="26" name="组合 26"/>
                <wp:cNvGraphicFramePr/>
                <a:graphic xmlns:a="http://schemas.openxmlformats.org/drawingml/2006/main">
                  <a:graphicData uri="http://schemas.microsoft.com/office/word/2010/wordprocessingGroup">
                    <wpg:wgp>
                      <wpg:cNvGrpSpPr/>
                      <wpg:grpSpPr>
                        <a:xfrm>
                          <a:off x="0" y="0"/>
                          <a:ext cx="4335145" cy="2256790"/>
                          <a:chOff x="0" y="0"/>
                          <a:chExt cx="4335145" cy="2256790"/>
                        </a:xfrm>
                      </wpg:grpSpPr>
                      <wpg:grpSp>
                        <wpg:cNvPr id="27" name="组合 27"/>
                        <wpg:cNvGrpSpPr/>
                        <wpg:grpSpPr>
                          <a:xfrm>
                            <a:off x="0" y="0"/>
                            <a:ext cx="4335145" cy="2256790"/>
                            <a:chOff x="0" y="0"/>
                            <a:chExt cx="4335145" cy="2256790"/>
                          </a:xfrm>
                        </wpg:grpSpPr>
                        <wpg:grpSp>
                          <wpg:cNvPr id="28" name="组合 28"/>
                          <wpg:cNvGrpSpPr/>
                          <wpg:grpSpPr>
                            <a:xfrm>
                              <a:off x="0" y="0"/>
                              <a:ext cx="4335145" cy="2256790"/>
                              <a:chOff x="0" y="0"/>
                              <a:chExt cx="4335373" cy="2257183"/>
                            </a:xfrm>
                          </wpg:grpSpPr>
                          <wpg:grpSp>
                            <wpg:cNvPr id="29" name="组合 29"/>
                            <wpg:cNvGrpSpPr/>
                            <wpg:grpSpPr>
                              <a:xfrm>
                                <a:off x="0" y="0"/>
                                <a:ext cx="4335373" cy="2257183"/>
                                <a:chOff x="0" y="0"/>
                                <a:chExt cx="4335373" cy="2257183"/>
                              </a:xfrm>
                            </wpg:grpSpPr>
                            <wpg:grpSp>
                              <wpg:cNvPr id="30" name="组合 30"/>
                              <wpg:cNvGrpSpPr/>
                              <wpg:grpSpPr>
                                <a:xfrm>
                                  <a:off x="0" y="0"/>
                                  <a:ext cx="4335373" cy="2257183"/>
                                  <a:chOff x="0" y="0"/>
                                  <a:chExt cx="4335373" cy="2257183"/>
                                </a:xfrm>
                              </wpg:grpSpPr>
                              <wpg:grpSp>
                                <wpg:cNvPr id="31" name="组合 31"/>
                                <wpg:cNvGrpSpPr/>
                                <wpg:grpSpPr>
                                  <a:xfrm>
                                    <a:off x="100425" y="311848"/>
                                    <a:ext cx="4112844" cy="1945335"/>
                                    <a:chOff x="0" y="0"/>
                                    <a:chExt cx="4112844" cy="1945335"/>
                                  </a:xfrm>
                                </wpg:grpSpPr>
                                <pic:pic xmlns:pic="http://schemas.openxmlformats.org/drawingml/2006/picture">
                                  <pic:nvPicPr>
                                    <pic:cNvPr id="32" name="图片 32" descr="图片包含 游戏机, 画&#10;&#10;描述已自动生成"/>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flipH="1">
                                      <a:off x="0" y="0"/>
                                      <a:ext cx="284480" cy="386080"/>
                                    </a:xfrm>
                                    <a:prstGeom prst="rect">
                                      <a:avLst/>
                                    </a:prstGeom>
                                  </pic:spPr>
                                </pic:pic>
                                <wps:wsp>
                                  <wps:cNvPr id="33" name="直接连接符 33"/>
                                  <wps:cNvCnPr/>
                                  <wps:spPr>
                                    <a:xfrm>
                                      <a:off x="153281" y="428129"/>
                                      <a:ext cx="0" cy="1517206"/>
                                    </a:xfrm>
                                    <a:prstGeom prst="line">
                                      <a:avLst/>
                                    </a:prstGeom>
                                    <a:ln w="19050">
                                      <a:prstDash val="sysDash"/>
                                    </a:ln>
                                  </wps:spPr>
                                  <wps:style>
                                    <a:lnRef idx="1">
                                      <a:schemeClr val="dk1"/>
                                    </a:lnRef>
                                    <a:fillRef idx="0">
                                      <a:schemeClr val="dk1"/>
                                    </a:fillRef>
                                    <a:effectRef idx="0">
                                      <a:schemeClr val="dk1"/>
                                    </a:effectRef>
                                    <a:fontRef idx="minor">
                                      <a:schemeClr val="tx1"/>
                                    </a:fontRef>
                                  </wps:style>
                                  <wps:bodyPr/>
                                </wps:wsp>
                                <wpg:grpSp>
                                  <wpg:cNvPr id="34" name="组合 34"/>
                                  <wpg:cNvGrpSpPr/>
                                  <wpg:grpSpPr>
                                    <a:xfrm>
                                      <a:off x="3884879" y="42284"/>
                                      <a:ext cx="227965" cy="1876622"/>
                                      <a:chOff x="0" y="0"/>
                                      <a:chExt cx="227965" cy="1876622"/>
                                    </a:xfrm>
                                  </wpg:grpSpPr>
                                  <pic:pic xmlns:pic="http://schemas.openxmlformats.org/drawingml/2006/picture">
                                    <pic:nvPicPr>
                                      <pic:cNvPr id="35" name="图片 35" descr="形状, 正方形&#10;&#10;描述已自动生成"/>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flipH="1">
                                        <a:off x="0" y="0"/>
                                        <a:ext cx="227965" cy="384810"/>
                                      </a:xfrm>
                                      <a:prstGeom prst="rect">
                                        <a:avLst/>
                                      </a:prstGeom>
                                    </pic:spPr>
                                  </pic:pic>
                                  <wps:wsp>
                                    <wps:cNvPr id="36" name="直接连接符 36"/>
                                    <wps:cNvCnPr/>
                                    <wps:spPr>
                                      <a:xfrm>
                                        <a:off x="121567" y="396324"/>
                                        <a:ext cx="0" cy="1480298"/>
                                      </a:xfrm>
                                      <a:prstGeom prst="line">
                                        <a:avLst/>
                                      </a:prstGeom>
                                      <a:ln w="19050">
                                        <a:prstDash val="sysDash"/>
                                      </a:ln>
                                    </wps:spPr>
                                    <wps:style>
                                      <a:lnRef idx="1">
                                        <a:schemeClr val="dk1"/>
                                      </a:lnRef>
                                      <a:fillRef idx="0">
                                        <a:schemeClr val="dk1"/>
                                      </a:fillRef>
                                      <a:effectRef idx="0">
                                        <a:schemeClr val="dk1"/>
                                      </a:effectRef>
                                      <a:fontRef idx="minor">
                                        <a:schemeClr val="tx1"/>
                                      </a:fontRef>
                                    </wps:style>
                                    <wps:bodyPr/>
                                  </wps:wsp>
                                </wpg:grpSp>
                              </wpg:grpSp>
                              <wpg:grpSp>
                                <wpg:cNvPr id="37" name="组合 37"/>
                                <wpg:cNvGrpSpPr/>
                                <wpg:grpSpPr>
                                  <a:xfrm>
                                    <a:off x="0" y="0"/>
                                    <a:ext cx="4335373" cy="304084"/>
                                    <a:chOff x="0" y="0"/>
                                    <a:chExt cx="4335373" cy="304084"/>
                                  </a:xfrm>
                                </wpg:grpSpPr>
                                <wps:wsp>
                                  <wps:cNvPr id="38" name="文本框 38"/>
                                  <wps:cNvSpPr txBox="1"/>
                                  <wps:spPr>
                                    <a:xfrm>
                                      <a:off x="0" y="0"/>
                                      <a:ext cx="492760" cy="287655"/>
                                    </a:xfrm>
                                    <a:prstGeom prst="rect">
                                      <a:avLst/>
                                    </a:prstGeom>
                                    <a:solidFill>
                                      <a:schemeClr val="lt1"/>
                                    </a:solidFill>
                                    <a:ln w="6350">
                                      <a:noFill/>
                                    </a:ln>
                                  </wps:spPr>
                                  <wps:txbx>
                                    <w:txbxContent>
                                      <w:p w14:paraId="62B23F33" w14:textId="77777777" w:rsidR="00A2564F" w:rsidRPr="00A47CF9" w:rsidRDefault="00A2564F" w:rsidP="00A2564F">
                                        <w:pPr>
                                          <w:jc w:val="center"/>
                                          <w:rPr>
                                            <w:b/>
                                            <w:bCs/>
                                          </w:rPr>
                                        </w:pPr>
                                        <w:r>
                                          <w:rPr>
                                            <w:b/>
                                            <w:bCs/>
                                          </w:rPr>
                                          <w:t>gNB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 name="文本框 39"/>
                                  <wps:cNvSpPr txBox="1"/>
                                  <wps:spPr>
                                    <a:xfrm>
                                      <a:off x="3842594" y="15857"/>
                                      <a:ext cx="492779" cy="288227"/>
                                    </a:xfrm>
                                    <a:prstGeom prst="rect">
                                      <a:avLst/>
                                    </a:prstGeom>
                                    <a:solidFill>
                                      <a:schemeClr val="lt1"/>
                                    </a:solidFill>
                                    <a:ln w="6350">
                                      <a:noFill/>
                                    </a:ln>
                                  </wps:spPr>
                                  <wps:txbx>
                                    <w:txbxContent>
                                      <w:p w14:paraId="1868AEC4" w14:textId="77777777" w:rsidR="00A2564F" w:rsidRPr="00A47CF9" w:rsidRDefault="00A2564F" w:rsidP="00A2564F">
                                        <w:pPr>
                                          <w:jc w:val="center"/>
                                          <w:rPr>
                                            <w:b/>
                                            <w:bCs/>
                                          </w:rPr>
                                        </w:pPr>
                                        <w:r>
                                          <w:rPr>
                                            <w:b/>
                                            <w:bCs/>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40" name="文本框 40"/>
                              <wps:cNvSpPr txBox="1"/>
                              <wps:spPr>
                                <a:xfrm>
                                  <a:off x="674518" y="789977"/>
                                  <a:ext cx="2984695" cy="298098"/>
                                </a:xfrm>
                                <a:prstGeom prst="rect">
                                  <a:avLst/>
                                </a:prstGeom>
                                <a:solidFill>
                                  <a:schemeClr val="lt1"/>
                                </a:solidFill>
                                <a:ln w="6350">
                                  <a:noFill/>
                                </a:ln>
                              </wps:spPr>
                              <wps:txbx>
                                <w:txbxContent>
                                  <w:p w14:paraId="7D408730" w14:textId="3AE87C8A" w:rsidR="00A2564F" w:rsidRPr="00E82D97" w:rsidRDefault="00A2564F" w:rsidP="00A2564F">
                                    <w:pPr>
                                      <w:jc w:val="center"/>
                                      <w:rPr>
                                        <w:b/>
                                        <w:bCs/>
                                        <w:sz w:val="13"/>
                                        <w:szCs w:val="15"/>
                                      </w:rPr>
                                    </w:pPr>
                                    <w:r w:rsidRPr="00E82D97">
                                      <w:rPr>
                                        <w:rFonts w:hint="eastAsia"/>
                                        <w:b/>
                                        <w:bCs/>
                                        <w:sz w:val="13"/>
                                        <w:szCs w:val="15"/>
                                      </w:rPr>
                                      <w:t>M</w:t>
                                    </w:r>
                                    <w:r w:rsidRPr="00E82D97">
                                      <w:rPr>
                                        <w:b/>
                                        <w:bCs/>
                                        <w:sz w:val="13"/>
                                        <w:szCs w:val="15"/>
                                      </w:rPr>
                                      <w:t xml:space="preserve">odel Transfer Triggered and </w:t>
                                    </w:r>
                                    <w:r w:rsidR="000D6B72" w:rsidRPr="00E82D97">
                                      <w:rPr>
                                        <w:b/>
                                        <w:bCs/>
                                        <w:sz w:val="13"/>
                                        <w:szCs w:val="15"/>
                                      </w:rPr>
                                      <w:t>Config Info</w:t>
                                    </w:r>
                                    <w:r w:rsidR="00E82D97">
                                      <w:rPr>
                                        <w:b/>
                                        <w:bCs/>
                                        <w:sz w:val="13"/>
                                        <w:szCs w:val="15"/>
                                      </w:rPr>
                                      <w:t xml:space="preserve"> for segmentation etc.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42" name="直接箭头连接符 42"/>
                            <wps:cNvCnPr/>
                            <wps:spPr>
                              <a:xfrm>
                                <a:off x="267091" y="1604289"/>
                                <a:ext cx="3847925" cy="0"/>
                              </a:xfrm>
                              <a:prstGeom prst="straightConnector1">
                                <a:avLst/>
                              </a:prstGeom>
                              <a:ln w="12700" cap="flat" cmpd="sng" algn="ctr">
                                <a:solidFill>
                                  <a:schemeClr val="dk1"/>
                                </a:solidFill>
                                <a:prstDash val="solid"/>
                                <a:round/>
                                <a:headEnd type="arrow" w="med" len="med"/>
                                <a:tailEnd type="arrow" w="med" len="med"/>
                              </a:ln>
                            </wps:spPr>
                            <wps:style>
                              <a:lnRef idx="0">
                                <a:scrgbClr r="0" g="0" b="0"/>
                              </a:lnRef>
                              <a:fillRef idx="0">
                                <a:scrgbClr r="0" g="0" b="0"/>
                              </a:fillRef>
                              <a:effectRef idx="0">
                                <a:scrgbClr r="0" g="0" b="0"/>
                              </a:effectRef>
                              <a:fontRef idx="minor">
                                <a:schemeClr val="tx1"/>
                              </a:fontRef>
                            </wps:style>
                            <wps:bodyPr/>
                          </wps:wsp>
                        </wpg:grpSp>
                        <wps:wsp>
                          <wps:cNvPr id="43" name="文本框 43"/>
                          <wps:cNvSpPr txBox="1"/>
                          <wps:spPr>
                            <a:xfrm>
                              <a:off x="571500" y="1264971"/>
                              <a:ext cx="3340100" cy="298046"/>
                            </a:xfrm>
                            <a:prstGeom prst="rect">
                              <a:avLst/>
                            </a:prstGeom>
                            <a:solidFill>
                              <a:schemeClr val="lt1"/>
                            </a:solidFill>
                            <a:ln w="6350">
                              <a:noFill/>
                            </a:ln>
                          </wps:spPr>
                          <wps:txbx>
                            <w:txbxContent>
                              <w:p w14:paraId="269776ED" w14:textId="6A3FA697" w:rsidR="00A2564F" w:rsidRPr="00E82D97" w:rsidRDefault="00A2564F" w:rsidP="00A2564F">
                                <w:pPr>
                                  <w:jc w:val="center"/>
                                  <w:rPr>
                                    <w:b/>
                                    <w:bCs/>
                                    <w:sz w:val="13"/>
                                    <w:szCs w:val="15"/>
                                  </w:rPr>
                                </w:pPr>
                                <w:r w:rsidRPr="00E82D97">
                                  <w:rPr>
                                    <w:rFonts w:hint="eastAsia"/>
                                    <w:b/>
                                    <w:bCs/>
                                    <w:sz w:val="13"/>
                                    <w:szCs w:val="15"/>
                                  </w:rPr>
                                  <w:t>S</w:t>
                                </w:r>
                                <w:r w:rsidRPr="00E82D97">
                                  <w:rPr>
                                    <w:b/>
                                    <w:bCs/>
                                    <w:sz w:val="13"/>
                                    <w:szCs w:val="15"/>
                                  </w:rPr>
                                  <w:t>RB setup for model transfer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44" name="直接箭头连接符 44"/>
                        <wps:cNvCnPr/>
                        <wps:spPr>
                          <a:xfrm flipH="1">
                            <a:off x="235831" y="1104900"/>
                            <a:ext cx="3860800" cy="0"/>
                          </a:xfrm>
                          <a:prstGeom prst="straightConnector1">
                            <a:avLst/>
                          </a:prstGeom>
                          <a:ln w="12700" cap="flat" cmpd="sng" algn="ctr">
                            <a:solidFill>
                              <a:schemeClr val="dk1"/>
                            </a:solidFill>
                            <a:prstDash val="solid"/>
                            <a:round/>
                            <a:headEnd type="arrow" w="med" len="med"/>
                            <a:tailEnd type="arrow" w="med" len="med"/>
                          </a:ln>
                        </wps:spPr>
                        <wps:style>
                          <a:lnRef idx="0">
                            <a:scrgbClr r="0" g="0" b="0"/>
                          </a:lnRef>
                          <a:fillRef idx="0">
                            <a:scrgbClr r="0" g="0" b="0"/>
                          </a:fillRef>
                          <a:effectRef idx="0">
                            <a:scrgbClr r="0" g="0" b="0"/>
                          </a:effectRef>
                          <a:fontRef idx="minor">
                            <a:schemeClr val="tx1"/>
                          </a:fontRef>
                        </wps:style>
                        <wps:bodyPr/>
                      </wps:wsp>
                    </wpg:wgp>
                  </a:graphicData>
                </a:graphic>
              </wp:anchor>
            </w:drawing>
          </mc:Choice>
          <mc:Fallback>
            <w:pict>
              <v:group w14:anchorId="48DFB648" id="组合 26" o:spid="_x0000_s1048" style="position:absolute;left:0;text-align:left;margin-left:0;margin-top:16.85pt;width:341.35pt;height:177.7pt;z-index:251705856;mso-position-horizontal:center;mso-position-horizontal-relative:margin" coordsize="43351,225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">
                <v:group id="组合 27" o:spid="_x0000_s1049" style="position:absolute;width:43351;height:22567" coordsize="43351,225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group id="组合 28" o:spid="_x0000_s1050" style="position:absolute;width:43351;height:22567" coordsize="43353,2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group id="组合 29" o:spid="_x0000_s1051" style="position:absolute;width:43353;height:22571" coordsize="43353,2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group id="组合 30" o:spid="_x0000_s1052" style="position:absolute;width:43353;height:22571" coordsize="43353,2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group id="组合 31" o:spid="_x0000_s1053" style="position:absolute;left:1004;top:3118;width:41128;height:19453" coordsize="41128,19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图片 32" o:spid="_x0000_s1054" type="#_x0000_t75" alt="图片包含 游戏机, 画&#10;&#10;描述已自动生成" style="position:absolute;width:2844;height:3860;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">
                            <v:imagedata r:id="rId11" o:title="图片包含 游戏机, 画&#10;&#10;描述已自动生成"/>
                          </v:shape>
                          <v:line id="直接连接符 33" o:spid="_x0000_s1055" style="position:absolute;visibility:visible;mso-wrap-style:square" from="1532,4281" to="1532,19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" strokecolor="black [3200]" strokeweight="1.5pt">
                            <v:stroke dashstyle="3 1" joinstyle="miter"/>
                          </v:line>
                          <v:group id="组合 34" o:spid="_x0000_s1056" style="position:absolute;left:38848;top:422;width:2280;height:18767" coordsize="2279,18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图片 35" o:spid="_x0000_s1057" type="#_x0000_t75" alt="形状, 正方形&#10;&#10;描述已自动生成" style="position:absolute;width:2279;height:3848;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">
                              <v:imagedata r:id="rId13" o:title="形状, 正方形&#10;&#10;描述已自动生成"/>
                            </v:shape>
                            <v:line id="直接连接符 36" o:spid="_x0000_s1058" style="position:absolute;visibility:visible;mso-wrap-style:square" from="1215,3963" to="1215,18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" strokecolor="black [3200]" strokeweight="1.5pt">
                              <v:stroke dashstyle="3 1" joinstyle="miter"/>
                            </v:line>
                          </v:group>
                        </v:group>
                        <v:group id="组合 37" o:spid="_x0000_s1059" style="position:absolute;width:43353;height:3040" coordsize="43353,3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文本框 38" o:spid="_x0000_s1060" type="#_x0000_t202" style="position:absolute;width:4927;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" fillcolor="white [3201]" stroked="f" strokeweight=".5pt">
                            <v:textbox>
                              <w:txbxContent>
                                <w:p w14:paraId="62B23F33" w14:textId="77777777" w:rsidR="00A2564F" w:rsidRPr="00A47CF9" w:rsidRDefault="00A2564F" w:rsidP="00A2564F">
                                  <w:pPr>
                                    <w:jc w:val="center"/>
                                    <w:rPr>
                                      <w:b/>
                                      <w:bCs/>
                                    </w:rPr>
                                  </w:pPr>
                                  <w:r>
                                    <w:rPr>
                                      <w:b/>
                                      <w:bCs/>
                                    </w:rPr>
                                    <w:t>gNB</w:t>
                                  </w:r>
                                </w:p>
                              </w:txbxContent>
                            </v:textbox>
                          </v:shape>
                          <v:shape id="文本框 39" o:spid="_x0000_s1061" type="#_x0000_t202" style="position:absolute;left:38425;top:158;width:4928;height:28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" fillcolor="white [3201]" stroked="f" strokeweight=".5pt">
                            <v:textbox>
                              <w:txbxContent>
                                <w:p w14:paraId="1868AEC4" w14:textId="77777777" w:rsidR="00A2564F" w:rsidRPr="00A47CF9" w:rsidRDefault="00A2564F" w:rsidP="00A2564F">
                                  <w:pPr>
                                    <w:jc w:val="center"/>
                                    <w:rPr>
                                      <w:b/>
                                      <w:bCs/>
                                    </w:rPr>
                                  </w:pPr>
                                  <w:r>
                                    <w:rPr>
                                      <w:b/>
                                      <w:bCs/>
                                    </w:rPr>
                                    <w:t>UE</w:t>
                                  </w:r>
                                </w:p>
                              </w:txbxContent>
                            </v:textbox>
                          </v:shape>
                        </v:group>
                      </v:group>
                      <v:shape id="文本框 40" o:spid="_x0000_s1062" type="#_x0000_t202" style="position:absolute;left:6745;top:7899;width:29847;height:2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" fillcolor="white [3201]" stroked="f" strokeweight=".5pt">
                        <v:textbox>
                          <w:txbxContent>
                            <w:p w14:paraId="7D408730" w14:textId="3AE87C8A" w:rsidR="00A2564F" w:rsidRPr="00E82D97" w:rsidRDefault="00A2564F" w:rsidP="00A2564F">
                              <w:pPr>
                                <w:jc w:val="center"/>
                                <w:rPr>
                                  <w:b/>
                                  <w:bCs/>
                                  <w:sz w:val="13"/>
                                  <w:szCs w:val="15"/>
                                </w:rPr>
                              </w:pPr>
                              <w:r w:rsidRPr="00E82D97">
                                <w:rPr>
                                  <w:rFonts w:hint="eastAsia"/>
                                  <w:b/>
                                  <w:bCs/>
                                  <w:sz w:val="13"/>
                                  <w:szCs w:val="15"/>
                                </w:rPr>
                                <w:t>M</w:t>
                              </w:r>
                              <w:r w:rsidRPr="00E82D97">
                                <w:rPr>
                                  <w:b/>
                                  <w:bCs/>
                                  <w:sz w:val="13"/>
                                  <w:szCs w:val="15"/>
                                </w:rPr>
                                <w:t xml:space="preserve">odel Transfer Triggered and </w:t>
                              </w:r>
                              <w:r w:rsidR="000D6B72" w:rsidRPr="00E82D97">
                                <w:rPr>
                                  <w:b/>
                                  <w:bCs/>
                                  <w:sz w:val="13"/>
                                  <w:szCs w:val="15"/>
                                </w:rPr>
                                <w:t>Config Info</w:t>
                              </w:r>
                              <w:r w:rsidR="00E82D97">
                                <w:rPr>
                                  <w:b/>
                                  <w:bCs/>
                                  <w:sz w:val="13"/>
                                  <w:szCs w:val="15"/>
                                </w:rPr>
                                <w:t xml:space="preserve"> for segmentation etc.</w:t>
                              </w:r>
                            </w:p>
                          </w:txbxContent>
                        </v:textbox>
                      </v:shape>
                    </v:group>
                    <v:shape id="直接箭头连接符 42" o:spid="_x0000_s1063" type="#_x0000_t32" style="position:absolute;left:2670;top:16042;width:384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" strokecolor="black [3200]" strokeweight="1pt">
                      <v:stroke startarrow="open" endarrow="open"/>
                    </v:shape>
                  </v:group>
                  <v:shape id="文本框 43" o:spid="_x0000_s1064" type="#_x0000_t202" style="position:absolute;left:5715;top:12649;width:33401;height:2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" fillcolor="white [3201]" stroked="f" strokeweight=".5pt">
                    <v:textbox>
                      <w:txbxContent>
                        <w:p w14:paraId="269776ED" w14:textId="6A3FA697" w:rsidR="00A2564F" w:rsidRPr="00E82D97" w:rsidRDefault="00A2564F" w:rsidP="00A2564F">
                          <w:pPr>
                            <w:jc w:val="center"/>
                            <w:rPr>
                              <w:b/>
                              <w:bCs/>
                              <w:sz w:val="13"/>
                              <w:szCs w:val="15"/>
                            </w:rPr>
                          </w:pPr>
                          <w:r w:rsidRPr="00E82D97">
                            <w:rPr>
                              <w:rFonts w:hint="eastAsia"/>
                              <w:b/>
                              <w:bCs/>
                              <w:sz w:val="13"/>
                              <w:szCs w:val="15"/>
                            </w:rPr>
                            <w:t>S</w:t>
                          </w:r>
                          <w:r w:rsidRPr="00E82D97">
                            <w:rPr>
                              <w:b/>
                              <w:bCs/>
                              <w:sz w:val="13"/>
                              <w:szCs w:val="15"/>
                            </w:rPr>
                            <w:t>RB setup for model transfer</w:t>
                          </w:r>
                        </w:p>
                      </w:txbxContent>
                    </v:textbox>
                  </v:shape>
                </v:group>
                <v:shape id="直接箭头连接符 44" o:spid="_x0000_s1065" type="#_x0000_t32" style="position:absolute;left:2358;top:11049;width:3860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" strokecolor="black [3200]" strokeweight="1pt">
                  <v:stroke startarrow="open" endarrow="open"/>
                </v:shape>
                <w10:wrap type="topAndBottom" anchorx="margin"/>
              </v:group>
            </w:pict>
          </mc:Fallback>
        </mc:AlternateContent>
      </w:r>
    </w:p>
    <w:p w14:paraId="2F2AAC2F" w14:textId="45440A39" w:rsidR="004027C5" w:rsidRDefault="004027C5" w:rsidP="008F59F5">
      <w:pPr>
        <w:overflowPunct w:val="0"/>
        <w:autoSpaceDE w:val="0"/>
        <w:autoSpaceDN w:val="0"/>
        <w:adjustRightInd w:val="0"/>
        <w:spacing w:before="120" w:after="120"/>
        <w:contextualSpacing/>
        <w:textAlignment w:val="baseline"/>
        <w:rPr>
          <w:rFonts w:ascii="Times New Roman" w:hAnsi="Times New Roman" w:cs="Times New Roman"/>
          <w:sz w:val="24"/>
          <w:szCs w:val="28"/>
        </w:rPr>
      </w:pPr>
    </w:p>
    <w:p w14:paraId="5E48F829" w14:textId="47EB65D7" w:rsidR="000D6B72" w:rsidRDefault="000D6B72" w:rsidP="00161C59">
      <w:pPr>
        <w:overflowPunct w:val="0"/>
        <w:autoSpaceDE w:val="0"/>
        <w:autoSpaceDN w:val="0"/>
        <w:adjustRightInd w:val="0"/>
        <w:spacing w:before="120" w:after="120"/>
        <w:contextualSpacing/>
        <w:jc w:val="center"/>
        <w:textAlignment w:val="baseline"/>
        <w:rPr>
          <w:rFonts w:ascii="Times New Roman" w:hAnsi="Times New Roman" w:cs="Times New Roman"/>
        </w:rPr>
      </w:pPr>
      <w:r w:rsidRPr="00CA02D0">
        <w:rPr>
          <w:rFonts w:ascii="Times New Roman" w:hAnsi="Times New Roman" w:cs="Times New Roman" w:hint="eastAsia"/>
          <w:sz w:val="20"/>
          <w:szCs w:val="21"/>
        </w:rPr>
        <w:t>F</w:t>
      </w:r>
      <w:r w:rsidRPr="00CA02D0">
        <w:rPr>
          <w:rFonts w:ascii="Times New Roman" w:hAnsi="Times New Roman" w:cs="Times New Roman"/>
          <w:sz w:val="20"/>
          <w:szCs w:val="21"/>
        </w:rPr>
        <w:t xml:space="preserve">igure 2 </w:t>
      </w:r>
      <w:r w:rsidR="004D07E8">
        <w:rPr>
          <w:rFonts w:ascii="Times New Roman" w:hAnsi="Times New Roman" w:cs="Times New Roman"/>
          <w:sz w:val="20"/>
          <w:szCs w:val="21"/>
        </w:rPr>
        <w:t>I</w:t>
      </w:r>
      <w:r w:rsidR="004D07E8">
        <w:rPr>
          <w:rFonts w:ascii="Times New Roman" w:hAnsi="Times New Roman" w:cs="Times New Roman" w:hint="eastAsia"/>
          <w:sz w:val="20"/>
          <w:szCs w:val="21"/>
        </w:rPr>
        <w:t>nf</w:t>
      </w:r>
      <w:r w:rsidR="004D07E8">
        <w:rPr>
          <w:rFonts w:ascii="Times New Roman" w:hAnsi="Times New Roman" w:cs="Times New Roman"/>
          <w:sz w:val="20"/>
          <w:szCs w:val="21"/>
        </w:rPr>
        <w:t xml:space="preserve">ormation exchange for </w:t>
      </w:r>
      <w:r w:rsidR="00161C59" w:rsidRPr="00CA02D0">
        <w:rPr>
          <w:rFonts w:ascii="Times New Roman" w:hAnsi="Times New Roman" w:cs="Times New Roman"/>
          <w:sz w:val="20"/>
          <w:szCs w:val="21"/>
        </w:rPr>
        <w:t>CP-solution between UE and gNB</w:t>
      </w:r>
    </w:p>
    <w:p w14:paraId="74205E6D" w14:textId="77777777" w:rsidR="00E43D98" w:rsidRDefault="00E43D98" w:rsidP="00E43D98">
      <w:pPr>
        <w:overflowPunct w:val="0"/>
        <w:autoSpaceDE w:val="0"/>
        <w:autoSpaceDN w:val="0"/>
        <w:adjustRightInd w:val="0"/>
        <w:spacing w:before="120" w:after="120"/>
        <w:contextualSpacing/>
        <w:textAlignment w:val="baseline"/>
        <w:rPr>
          <w:rFonts w:ascii="Times New Roman" w:hAnsi="Times New Roman" w:cs="Times New Roman"/>
        </w:rPr>
      </w:pPr>
    </w:p>
    <w:p w14:paraId="71311954" w14:textId="4C6D0F45" w:rsidR="00161C59" w:rsidRDefault="00E43D98" w:rsidP="00E43D98">
      <w:pPr>
        <w:overflowPunct w:val="0"/>
        <w:autoSpaceDE w:val="0"/>
        <w:autoSpaceDN w:val="0"/>
        <w:adjustRightInd w:val="0"/>
        <w:spacing w:before="120" w:after="120"/>
        <w:contextualSpacing/>
        <w:textAlignment w:val="baseline"/>
        <w:rPr>
          <w:rFonts w:ascii="Times New Roman" w:hAnsi="Times New Roman" w:cs="Times New Roman"/>
        </w:rPr>
      </w:pPr>
      <w:r>
        <w:rPr>
          <w:rFonts w:ascii="Times New Roman" w:hAnsi="Times New Roman" w:cs="Times New Roman"/>
        </w:rPr>
        <w:t>In this option, the RRC message is visible for gNB and UE, and the contents can be configured for better performance, as one alternative, the gNB and UE can have information exchange via UE capability enhancement, n</w:t>
      </w:r>
      <w:r w:rsidRPr="00E43D98">
        <w:rPr>
          <w:rFonts w:ascii="Times New Roman" w:hAnsi="Times New Roman" w:cs="Times New Roman"/>
        </w:rPr>
        <w:t>ew signaling on UE capability for the support of model transfer, capability for compiling the model and capability for model size</w:t>
      </w:r>
      <w:r>
        <w:rPr>
          <w:rFonts w:ascii="Times New Roman" w:hAnsi="Times New Roman" w:cs="Times New Roman" w:hint="eastAsia"/>
        </w:rPr>
        <w:t>,</w:t>
      </w:r>
      <w:r>
        <w:rPr>
          <w:rFonts w:ascii="Times New Roman" w:hAnsi="Times New Roman" w:cs="Times New Roman"/>
        </w:rPr>
        <w:t xml:space="preserve"> format </w:t>
      </w:r>
      <w:r>
        <w:rPr>
          <w:rFonts w:ascii="Times New Roman" w:hAnsi="Times New Roman" w:cs="Times New Roman" w:hint="eastAsia"/>
        </w:rPr>
        <w:t>and</w:t>
      </w:r>
      <w:r>
        <w:rPr>
          <w:rFonts w:ascii="Times New Roman" w:hAnsi="Times New Roman" w:cs="Times New Roman"/>
        </w:rPr>
        <w:t xml:space="preserve"> other properties is pre-requisite for model transfer.</w:t>
      </w:r>
    </w:p>
    <w:p w14:paraId="0EEFA5B5" w14:textId="1AB4C9DA" w:rsidR="00E43D98" w:rsidRDefault="00E43D98" w:rsidP="00E43D98">
      <w:pPr>
        <w:overflowPunct w:val="0"/>
        <w:autoSpaceDE w:val="0"/>
        <w:autoSpaceDN w:val="0"/>
        <w:adjustRightInd w:val="0"/>
        <w:spacing w:before="120" w:after="120"/>
        <w:contextualSpacing/>
        <w:textAlignment w:val="baseline"/>
        <w:rPr>
          <w:rFonts w:ascii="Times New Roman" w:hAnsi="Times New Roman" w:cs="Times New Roman"/>
        </w:rPr>
      </w:pPr>
    </w:p>
    <w:p w14:paraId="43367253" w14:textId="5B54CCAC" w:rsidR="00E43D98" w:rsidRDefault="00E43D98" w:rsidP="00E43D98">
      <w:pPr>
        <w:overflowPunct w:val="0"/>
        <w:autoSpaceDE w:val="0"/>
        <w:autoSpaceDN w:val="0"/>
        <w:adjustRightInd w:val="0"/>
        <w:spacing w:before="120" w:after="120"/>
        <w:contextualSpacing/>
        <w:textAlignment w:val="baseline"/>
        <w:rPr>
          <w:rFonts w:ascii="Times New Roman" w:hAnsi="Times New Roman" w:cs="Times New Roman"/>
          <w:b/>
          <w:bCs/>
          <w:i/>
          <w:iCs/>
        </w:rPr>
      </w:pPr>
      <w:r w:rsidRPr="00E43D98">
        <w:rPr>
          <w:rFonts w:ascii="Times New Roman" w:hAnsi="Times New Roman" w:cs="Times New Roman" w:hint="eastAsia"/>
          <w:b/>
          <w:bCs/>
          <w:i/>
          <w:iCs/>
        </w:rPr>
        <w:t>P</w:t>
      </w:r>
      <w:r w:rsidRPr="00E43D98">
        <w:rPr>
          <w:rFonts w:ascii="Times New Roman" w:hAnsi="Times New Roman" w:cs="Times New Roman"/>
          <w:b/>
          <w:bCs/>
          <w:i/>
          <w:iCs/>
        </w:rPr>
        <w:t xml:space="preserve">roposal 3 New signaling on UE capability </w:t>
      </w:r>
      <w:r w:rsidR="00681C92">
        <w:rPr>
          <w:rFonts w:ascii="Times New Roman" w:hAnsi="Times New Roman" w:cs="Times New Roman"/>
          <w:b/>
          <w:bCs/>
          <w:i/>
          <w:iCs/>
        </w:rPr>
        <w:t xml:space="preserve">report </w:t>
      </w:r>
      <w:r w:rsidRPr="00E43D98">
        <w:rPr>
          <w:rFonts w:ascii="Times New Roman" w:hAnsi="Times New Roman" w:cs="Times New Roman"/>
          <w:b/>
          <w:bCs/>
          <w:i/>
          <w:iCs/>
        </w:rPr>
        <w:t>for model transfer</w:t>
      </w:r>
      <w:r w:rsidR="00E84873">
        <w:rPr>
          <w:rFonts w:ascii="Times New Roman" w:hAnsi="Times New Roman" w:cs="Times New Roman"/>
          <w:b/>
          <w:bCs/>
          <w:i/>
          <w:iCs/>
        </w:rPr>
        <w:t xml:space="preserve"> </w:t>
      </w:r>
      <w:r w:rsidR="00681C92">
        <w:rPr>
          <w:rFonts w:ascii="Times New Roman" w:hAnsi="Times New Roman" w:cs="Times New Roman"/>
          <w:b/>
          <w:bCs/>
          <w:i/>
          <w:iCs/>
        </w:rPr>
        <w:t xml:space="preserve">should </w:t>
      </w:r>
      <w:r w:rsidR="00E84873">
        <w:rPr>
          <w:rFonts w:ascii="Times New Roman" w:hAnsi="Times New Roman" w:cs="Times New Roman"/>
          <w:b/>
          <w:bCs/>
          <w:i/>
          <w:iCs/>
        </w:rPr>
        <w:t xml:space="preserve">be </w:t>
      </w:r>
      <w:r w:rsidR="0005166C">
        <w:rPr>
          <w:rFonts w:ascii="Times New Roman" w:hAnsi="Times New Roman" w:cs="Times New Roman"/>
          <w:b/>
          <w:bCs/>
          <w:i/>
          <w:iCs/>
        </w:rPr>
        <w:t>considered</w:t>
      </w:r>
      <w:r w:rsidR="00E84873">
        <w:rPr>
          <w:rFonts w:ascii="Times New Roman" w:hAnsi="Times New Roman" w:cs="Times New Roman"/>
          <w:b/>
          <w:bCs/>
          <w:i/>
          <w:iCs/>
        </w:rPr>
        <w:t>, the key aspects for reporting include:</w:t>
      </w:r>
    </w:p>
    <w:p w14:paraId="4BED2FEA" w14:textId="3CC6751E" w:rsidR="00E84873" w:rsidRPr="00E84873" w:rsidRDefault="00E84873" w:rsidP="00E84873">
      <w:pPr>
        <w:pStyle w:val="aa"/>
        <w:numPr>
          <w:ilvl w:val="1"/>
          <w:numId w:val="46"/>
        </w:numPr>
        <w:overflowPunct w:val="0"/>
        <w:autoSpaceDE w:val="0"/>
        <w:autoSpaceDN w:val="0"/>
        <w:adjustRightInd w:val="0"/>
        <w:spacing w:before="120" w:after="120"/>
        <w:ind w:leftChars="0"/>
        <w:contextualSpacing/>
        <w:textAlignment w:val="baseline"/>
        <w:rPr>
          <w:rFonts w:ascii="Times New Roman" w:hAnsi="Times New Roman" w:cs="Times New Roman"/>
          <w:b/>
          <w:bCs/>
          <w:i/>
          <w:iCs/>
        </w:rPr>
      </w:pPr>
      <w:r w:rsidRPr="00E84873">
        <w:rPr>
          <w:rFonts w:ascii="Times New Roman" w:hAnsi="Times New Roman" w:cs="Times New Roman"/>
          <w:b/>
          <w:bCs/>
          <w:i/>
          <w:iCs/>
        </w:rPr>
        <w:t xml:space="preserve">Capability of </w:t>
      </w:r>
      <w:r>
        <w:rPr>
          <w:rFonts w:ascii="Times New Roman" w:hAnsi="Times New Roman" w:cs="Times New Roman"/>
          <w:b/>
          <w:bCs/>
          <w:i/>
          <w:iCs/>
        </w:rPr>
        <w:t xml:space="preserve">supporting </w:t>
      </w:r>
      <w:r w:rsidRPr="00E84873">
        <w:rPr>
          <w:rFonts w:ascii="Times New Roman" w:hAnsi="Times New Roman" w:cs="Times New Roman"/>
          <w:b/>
          <w:bCs/>
          <w:i/>
          <w:iCs/>
        </w:rPr>
        <w:t>model transfer</w:t>
      </w:r>
    </w:p>
    <w:p w14:paraId="388E2A9E" w14:textId="7762A6BA" w:rsidR="00E84873" w:rsidRPr="00E84873" w:rsidRDefault="00E84873" w:rsidP="00E84873">
      <w:pPr>
        <w:pStyle w:val="aa"/>
        <w:numPr>
          <w:ilvl w:val="1"/>
          <w:numId w:val="46"/>
        </w:numPr>
        <w:overflowPunct w:val="0"/>
        <w:autoSpaceDE w:val="0"/>
        <w:autoSpaceDN w:val="0"/>
        <w:adjustRightInd w:val="0"/>
        <w:spacing w:before="120" w:after="120"/>
        <w:ind w:leftChars="0"/>
        <w:contextualSpacing/>
        <w:textAlignment w:val="baseline"/>
        <w:rPr>
          <w:rFonts w:ascii="Times New Roman" w:hAnsi="Times New Roman" w:cs="Times New Roman"/>
          <w:b/>
          <w:bCs/>
          <w:i/>
          <w:iCs/>
        </w:rPr>
      </w:pPr>
      <w:r w:rsidRPr="00E84873">
        <w:rPr>
          <w:rFonts w:ascii="Times New Roman" w:hAnsi="Times New Roman" w:cs="Times New Roman"/>
          <w:b/>
          <w:bCs/>
          <w:i/>
          <w:iCs/>
        </w:rPr>
        <w:t xml:space="preserve">Capability of </w:t>
      </w:r>
      <w:r>
        <w:rPr>
          <w:rFonts w:ascii="Times New Roman" w:hAnsi="Times New Roman" w:cs="Times New Roman"/>
          <w:b/>
          <w:bCs/>
          <w:i/>
          <w:iCs/>
        </w:rPr>
        <w:t xml:space="preserve">supporting specific </w:t>
      </w:r>
      <w:r w:rsidRPr="00E84873">
        <w:rPr>
          <w:rFonts w:ascii="Times New Roman" w:hAnsi="Times New Roman" w:cs="Times New Roman"/>
          <w:b/>
          <w:bCs/>
          <w:i/>
          <w:iCs/>
        </w:rPr>
        <w:t>transfer type, size, and format.</w:t>
      </w:r>
    </w:p>
    <w:p w14:paraId="3EF505D8" w14:textId="312FD7D6" w:rsidR="0005166C" w:rsidRPr="0005166C" w:rsidRDefault="00E84873" w:rsidP="0005166C">
      <w:pPr>
        <w:pStyle w:val="aa"/>
        <w:numPr>
          <w:ilvl w:val="1"/>
          <w:numId w:val="46"/>
        </w:numPr>
        <w:overflowPunct w:val="0"/>
        <w:autoSpaceDE w:val="0"/>
        <w:autoSpaceDN w:val="0"/>
        <w:adjustRightInd w:val="0"/>
        <w:spacing w:before="120" w:after="120"/>
        <w:ind w:leftChars="0"/>
        <w:contextualSpacing/>
        <w:textAlignment w:val="baseline"/>
        <w:rPr>
          <w:rFonts w:ascii="Times New Roman" w:hAnsi="Times New Roman" w:cs="Times New Roman"/>
        </w:rPr>
      </w:pPr>
      <w:r w:rsidRPr="0005166C">
        <w:rPr>
          <w:rFonts w:ascii="Times New Roman" w:hAnsi="Times New Roman" w:cs="Times New Roman"/>
          <w:b/>
          <w:bCs/>
          <w:i/>
          <w:iCs/>
        </w:rPr>
        <w:t>Capability of supporting partial transfer and segmentation transfer.</w:t>
      </w:r>
    </w:p>
    <w:p w14:paraId="3DD21B3B" w14:textId="468DCE8F" w:rsidR="001D1853" w:rsidRDefault="00ED2E9F" w:rsidP="00161C59">
      <w:pPr>
        <w:overflowPunct w:val="0"/>
        <w:autoSpaceDE w:val="0"/>
        <w:autoSpaceDN w:val="0"/>
        <w:adjustRightInd w:val="0"/>
        <w:spacing w:before="120" w:after="120"/>
        <w:contextualSpacing/>
        <w:textAlignment w:val="baseline"/>
        <w:rPr>
          <w:rFonts w:ascii="Times New Roman" w:hAnsi="Times New Roman" w:cs="Times New Roman"/>
          <w:szCs w:val="21"/>
        </w:rPr>
      </w:pPr>
      <w:r>
        <w:rPr>
          <w:rFonts w:ascii="Times New Roman" w:hAnsi="Times New Roman" w:cs="Times New Roman"/>
          <w:szCs w:val="21"/>
        </w:rPr>
        <w:t>I</w:t>
      </w:r>
      <w:r w:rsidR="00686065">
        <w:rPr>
          <w:rFonts w:ascii="Times New Roman" w:hAnsi="Times New Roman" w:cs="Times New Roman"/>
          <w:szCs w:val="21"/>
        </w:rPr>
        <w:t xml:space="preserve">n table 2, we give </w:t>
      </w:r>
      <w:r w:rsidR="003A7396">
        <w:rPr>
          <w:rFonts w:ascii="Times New Roman" w:hAnsi="Times New Roman" w:cs="Times New Roman"/>
          <w:szCs w:val="21"/>
        </w:rPr>
        <w:t xml:space="preserve">some of the pros and cons </w:t>
      </w:r>
      <w:r w:rsidR="00686065">
        <w:rPr>
          <w:rFonts w:ascii="Times New Roman" w:hAnsi="Times New Roman" w:cs="Times New Roman"/>
          <w:szCs w:val="21"/>
        </w:rPr>
        <w:t>to compare these two options.</w:t>
      </w:r>
    </w:p>
    <w:p w14:paraId="501E7F52" w14:textId="77777777" w:rsidR="00A91E1A" w:rsidRDefault="00A91E1A" w:rsidP="00161C59">
      <w:pPr>
        <w:overflowPunct w:val="0"/>
        <w:autoSpaceDE w:val="0"/>
        <w:autoSpaceDN w:val="0"/>
        <w:adjustRightInd w:val="0"/>
        <w:spacing w:before="120" w:after="120"/>
        <w:contextualSpacing/>
        <w:textAlignment w:val="baseline"/>
        <w:rPr>
          <w:rFonts w:ascii="Times New Roman" w:hAnsi="Times New Roman" w:cs="Times New Roman"/>
          <w:szCs w:val="21"/>
        </w:rPr>
      </w:pPr>
    </w:p>
    <w:p w14:paraId="3D074D13" w14:textId="499848C0" w:rsidR="00A91E1A" w:rsidRPr="004F4920" w:rsidRDefault="00A91E1A" w:rsidP="00A91E1A">
      <w:pPr>
        <w:overflowPunct w:val="0"/>
        <w:autoSpaceDE w:val="0"/>
        <w:autoSpaceDN w:val="0"/>
        <w:adjustRightInd w:val="0"/>
        <w:spacing w:before="120" w:after="120"/>
        <w:contextualSpacing/>
        <w:jc w:val="center"/>
        <w:textAlignment w:val="baseline"/>
        <w:rPr>
          <w:rFonts w:ascii="Times New Roman" w:hAnsi="Times New Roman" w:cs="Times New Roman"/>
          <w:sz w:val="22"/>
        </w:rPr>
      </w:pPr>
      <w:r w:rsidRPr="004F4920">
        <w:rPr>
          <w:rFonts w:ascii="Times New Roman" w:hAnsi="Times New Roman" w:cs="Times New Roman" w:hint="eastAsia"/>
          <w:sz w:val="22"/>
        </w:rPr>
        <w:t>T</w:t>
      </w:r>
      <w:r w:rsidRPr="004F4920">
        <w:rPr>
          <w:rFonts w:ascii="Times New Roman" w:hAnsi="Times New Roman" w:cs="Times New Roman"/>
          <w:sz w:val="22"/>
        </w:rPr>
        <w:t xml:space="preserve">able </w:t>
      </w:r>
      <w:r>
        <w:rPr>
          <w:rFonts w:ascii="Times New Roman" w:hAnsi="Times New Roman" w:cs="Times New Roman"/>
          <w:sz w:val="22"/>
        </w:rPr>
        <w:t>2</w:t>
      </w:r>
      <w:r w:rsidRPr="004F4920">
        <w:rPr>
          <w:rFonts w:ascii="Times New Roman" w:hAnsi="Times New Roman" w:cs="Times New Roman"/>
          <w:sz w:val="22"/>
        </w:rPr>
        <w:tab/>
      </w:r>
      <w:r>
        <w:rPr>
          <w:rFonts w:ascii="Times New Roman" w:hAnsi="Times New Roman" w:cs="Times New Roman"/>
          <w:sz w:val="22"/>
        </w:rPr>
        <w:t>Comparisons of RAN-based CP and CN-based UP options</w:t>
      </w:r>
    </w:p>
    <w:p w14:paraId="2723929D" w14:textId="1ABC64E2" w:rsidR="00686065" w:rsidRPr="00A91E1A" w:rsidRDefault="00686065" w:rsidP="00161C59">
      <w:pPr>
        <w:overflowPunct w:val="0"/>
        <w:autoSpaceDE w:val="0"/>
        <w:autoSpaceDN w:val="0"/>
        <w:adjustRightInd w:val="0"/>
        <w:spacing w:before="120" w:after="120"/>
        <w:contextualSpacing/>
        <w:textAlignment w:val="baseline"/>
        <w:rPr>
          <w:rFonts w:ascii="Times New Roman" w:hAnsi="Times New Roman" w:cs="Times New Roman"/>
          <w:szCs w:val="21"/>
        </w:rPr>
      </w:pPr>
    </w:p>
    <w:tbl>
      <w:tblPr>
        <w:tblStyle w:val="a6"/>
        <w:tblW w:w="0" w:type="auto"/>
        <w:tblLook w:val="04A0" w:firstRow="1" w:lastRow="0" w:firstColumn="1" w:lastColumn="0" w:noHBand="0" w:noVBand="1"/>
      </w:tblPr>
      <w:tblGrid>
        <w:gridCol w:w="1555"/>
        <w:gridCol w:w="3402"/>
        <w:gridCol w:w="3260"/>
      </w:tblGrid>
      <w:tr w:rsidR="00686065" w14:paraId="00480216" w14:textId="77777777" w:rsidTr="00686065">
        <w:tc>
          <w:tcPr>
            <w:tcW w:w="1555" w:type="dxa"/>
          </w:tcPr>
          <w:p w14:paraId="1FC81827" w14:textId="6F55692D" w:rsidR="00686065" w:rsidRPr="009D2B33" w:rsidRDefault="00686065" w:rsidP="00161C59">
            <w:pPr>
              <w:overflowPunct w:val="0"/>
              <w:autoSpaceDE w:val="0"/>
              <w:autoSpaceDN w:val="0"/>
              <w:adjustRightInd w:val="0"/>
              <w:spacing w:before="120" w:after="120"/>
              <w:contextualSpacing/>
              <w:textAlignment w:val="baseline"/>
              <w:rPr>
                <w:rFonts w:ascii="Times New Roman" w:hAnsi="Times New Roman" w:cs="Times New Roman"/>
                <w:sz w:val="20"/>
                <w:szCs w:val="20"/>
              </w:rPr>
            </w:pPr>
            <w:r w:rsidRPr="009D2B33">
              <w:rPr>
                <w:rFonts w:ascii="Times New Roman" w:hAnsi="Times New Roman" w:cs="Times New Roman" w:hint="eastAsia"/>
                <w:sz w:val="20"/>
                <w:szCs w:val="20"/>
              </w:rPr>
              <w:t>O</w:t>
            </w:r>
            <w:r w:rsidRPr="009D2B33">
              <w:rPr>
                <w:rFonts w:ascii="Times New Roman" w:hAnsi="Times New Roman" w:cs="Times New Roman"/>
                <w:sz w:val="20"/>
                <w:szCs w:val="20"/>
              </w:rPr>
              <w:t>ptions</w:t>
            </w:r>
          </w:p>
        </w:tc>
        <w:tc>
          <w:tcPr>
            <w:tcW w:w="3402" w:type="dxa"/>
          </w:tcPr>
          <w:p w14:paraId="5A5365BC" w14:textId="1498F7EF" w:rsidR="00686065" w:rsidRPr="009D2B33" w:rsidRDefault="00686065" w:rsidP="00161C59">
            <w:pPr>
              <w:overflowPunct w:val="0"/>
              <w:autoSpaceDE w:val="0"/>
              <w:autoSpaceDN w:val="0"/>
              <w:adjustRightInd w:val="0"/>
              <w:spacing w:before="120" w:after="120"/>
              <w:contextualSpacing/>
              <w:textAlignment w:val="baseline"/>
              <w:rPr>
                <w:rFonts w:ascii="Times New Roman" w:hAnsi="Times New Roman" w:cs="Times New Roman"/>
                <w:sz w:val="20"/>
                <w:szCs w:val="20"/>
              </w:rPr>
            </w:pPr>
            <w:r w:rsidRPr="009D2B33">
              <w:rPr>
                <w:rFonts w:ascii="Times New Roman" w:hAnsi="Times New Roman" w:cs="Times New Roman"/>
                <w:sz w:val="20"/>
                <w:szCs w:val="20"/>
              </w:rPr>
              <w:t>Benefits</w:t>
            </w:r>
          </w:p>
        </w:tc>
        <w:tc>
          <w:tcPr>
            <w:tcW w:w="3260" w:type="dxa"/>
          </w:tcPr>
          <w:p w14:paraId="4C72C7C5" w14:textId="49E39E7A" w:rsidR="00686065" w:rsidRPr="009D2B33" w:rsidRDefault="0076565F" w:rsidP="00161C59">
            <w:pPr>
              <w:overflowPunct w:val="0"/>
              <w:autoSpaceDE w:val="0"/>
              <w:autoSpaceDN w:val="0"/>
              <w:adjustRightInd w:val="0"/>
              <w:spacing w:before="120" w:after="120"/>
              <w:contextualSpacing/>
              <w:textAlignment w:val="baseline"/>
              <w:rPr>
                <w:rFonts w:ascii="Times New Roman" w:hAnsi="Times New Roman" w:cs="Times New Roman"/>
                <w:sz w:val="20"/>
                <w:szCs w:val="20"/>
              </w:rPr>
            </w:pPr>
            <w:r w:rsidRPr="009D2B33">
              <w:rPr>
                <w:rFonts w:ascii="Times New Roman" w:hAnsi="Times New Roman" w:cs="Times New Roman"/>
                <w:sz w:val="20"/>
                <w:szCs w:val="20"/>
              </w:rPr>
              <w:t>Issues</w:t>
            </w:r>
          </w:p>
        </w:tc>
      </w:tr>
      <w:tr w:rsidR="00686065" w14:paraId="7EC46036" w14:textId="77777777" w:rsidTr="00686065">
        <w:tc>
          <w:tcPr>
            <w:tcW w:w="1555" w:type="dxa"/>
          </w:tcPr>
          <w:p w14:paraId="6584B44C" w14:textId="08D40813" w:rsidR="00686065" w:rsidRPr="009D2B33" w:rsidRDefault="00686065" w:rsidP="00161C59">
            <w:pPr>
              <w:overflowPunct w:val="0"/>
              <w:autoSpaceDE w:val="0"/>
              <w:autoSpaceDN w:val="0"/>
              <w:adjustRightInd w:val="0"/>
              <w:spacing w:before="120" w:after="120"/>
              <w:contextualSpacing/>
              <w:textAlignment w:val="baseline"/>
              <w:rPr>
                <w:rFonts w:ascii="Times New Roman" w:hAnsi="Times New Roman" w:cs="Times New Roman"/>
                <w:sz w:val="20"/>
                <w:szCs w:val="20"/>
              </w:rPr>
            </w:pPr>
            <w:r w:rsidRPr="009D2B33">
              <w:rPr>
                <w:rFonts w:ascii="Times New Roman" w:hAnsi="Times New Roman" w:cs="Times New Roman" w:hint="eastAsia"/>
                <w:sz w:val="20"/>
                <w:szCs w:val="20"/>
              </w:rPr>
              <w:lastRenderedPageBreak/>
              <w:t>R</w:t>
            </w:r>
            <w:r w:rsidRPr="009D2B33">
              <w:rPr>
                <w:rFonts w:ascii="Times New Roman" w:hAnsi="Times New Roman" w:cs="Times New Roman"/>
                <w:sz w:val="20"/>
                <w:szCs w:val="20"/>
              </w:rPr>
              <w:t>AN-based CP</w:t>
            </w:r>
          </w:p>
        </w:tc>
        <w:tc>
          <w:tcPr>
            <w:tcW w:w="3402" w:type="dxa"/>
          </w:tcPr>
          <w:p w14:paraId="18B98B9F" w14:textId="13050B51" w:rsidR="00686065" w:rsidRPr="009D2B33" w:rsidRDefault="0076565F" w:rsidP="0076565F">
            <w:pPr>
              <w:pStyle w:val="aa"/>
              <w:numPr>
                <w:ilvl w:val="0"/>
                <w:numId w:val="37"/>
              </w:numPr>
              <w:overflowPunct w:val="0"/>
              <w:autoSpaceDE w:val="0"/>
              <w:autoSpaceDN w:val="0"/>
              <w:adjustRightInd w:val="0"/>
              <w:spacing w:before="120" w:after="120"/>
              <w:ind w:leftChars="0"/>
              <w:contextualSpacing/>
              <w:textAlignment w:val="baseline"/>
              <w:rPr>
                <w:rFonts w:ascii="Times New Roman" w:hAnsi="Times New Roman" w:cs="Times New Roman"/>
                <w:sz w:val="20"/>
                <w:szCs w:val="20"/>
              </w:rPr>
            </w:pPr>
            <w:r w:rsidRPr="009D2B33">
              <w:rPr>
                <w:rFonts w:ascii="Times New Roman" w:hAnsi="Times New Roman" w:cs="Times New Roman"/>
                <w:sz w:val="20"/>
                <w:szCs w:val="20"/>
              </w:rPr>
              <w:t>Higher r</w:t>
            </w:r>
            <w:r w:rsidR="00686065" w:rsidRPr="009D2B33">
              <w:rPr>
                <w:rFonts w:ascii="Times New Roman" w:hAnsi="Times New Roman" w:cs="Times New Roman"/>
                <w:sz w:val="20"/>
                <w:szCs w:val="20"/>
              </w:rPr>
              <w:t>eliability</w:t>
            </w:r>
            <w:r w:rsidRPr="009D2B33">
              <w:rPr>
                <w:rFonts w:ascii="Times New Roman" w:hAnsi="Times New Roman" w:cs="Times New Roman"/>
                <w:sz w:val="20"/>
                <w:szCs w:val="20"/>
              </w:rPr>
              <w:t>/robustness</w:t>
            </w:r>
            <w:r w:rsidR="00686065" w:rsidRPr="009D2B33">
              <w:rPr>
                <w:rFonts w:ascii="Times New Roman" w:hAnsi="Times New Roman" w:cs="Times New Roman"/>
                <w:sz w:val="20"/>
                <w:szCs w:val="20"/>
              </w:rPr>
              <w:t xml:space="preserve"> and lower latency compared </w:t>
            </w:r>
            <w:r w:rsidRPr="009D2B33">
              <w:rPr>
                <w:rFonts w:ascii="Times New Roman" w:hAnsi="Times New Roman" w:cs="Times New Roman"/>
                <w:sz w:val="20"/>
                <w:szCs w:val="20"/>
              </w:rPr>
              <w:t xml:space="preserve">to </w:t>
            </w:r>
            <w:r w:rsidR="00686065" w:rsidRPr="009D2B33">
              <w:rPr>
                <w:rFonts w:ascii="Times New Roman" w:hAnsi="Times New Roman" w:cs="Times New Roman"/>
                <w:sz w:val="20"/>
                <w:szCs w:val="20"/>
              </w:rPr>
              <w:t>UP solution.</w:t>
            </w:r>
          </w:p>
          <w:p w14:paraId="02D06D6B" w14:textId="24625749" w:rsidR="00686065" w:rsidRPr="009D2B33" w:rsidRDefault="00686065" w:rsidP="0076565F">
            <w:pPr>
              <w:pStyle w:val="aa"/>
              <w:numPr>
                <w:ilvl w:val="0"/>
                <w:numId w:val="37"/>
              </w:numPr>
              <w:overflowPunct w:val="0"/>
              <w:autoSpaceDE w:val="0"/>
              <w:autoSpaceDN w:val="0"/>
              <w:adjustRightInd w:val="0"/>
              <w:spacing w:before="120" w:after="120"/>
              <w:ind w:leftChars="0"/>
              <w:contextualSpacing/>
              <w:textAlignment w:val="baseline"/>
              <w:rPr>
                <w:rFonts w:ascii="Times New Roman" w:hAnsi="Times New Roman" w:cs="Times New Roman"/>
                <w:sz w:val="20"/>
                <w:szCs w:val="20"/>
              </w:rPr>
            </w:pPr>
            <w:r w:rsidRPr="009D2B33">
              <w:rPr>
                <w:rFonts w:ascii="Times New Roman" w:hAnsi="Times New Roman" w:cs="Times New Roman" w:hint="eastAsia"/>
                <w:sz w:val="20"/>
                <w:szCs w:val="20"/>
              </w:rPr>
              <w:t>C</w:t>
            </w:r>
            <w:r w:rsidRPr="009D2B33">
              <w:rPr>
                <w:rFonts w:ascii="Times New Roman" w:hAnsi="Times New Roman" w:cs="Times New Roman"/>
                <w:sz w:val="20"/>
                <w:szCs w:val="20"/>
              </w:rPr>
              <w:t>ontrollable in RRC layer for flexible configuration</w:t>
            </w:r>
            <w:r w:rsidR="0076565F" w:rsidRPr="009D2B33">
              <w:rPr>
                <w:rFonts w:ascii="Times New Roman" w:hAnsi="Times New Roman" w:cs="Times New Roman"/>
                <w:sz w:val="20"/>
                <w:szCs w:val="20"/>
              </w:rPr>
              <w:t>, customized partial transmission is available.</w:t>
            </w:r>
          </w:p>
          <w:p w14:paraId="2F05AB31" w14:textId="251377F4" w:rsidR="00686065" w:rsidRPr="009D2B33" w:rsidRDefault="00686065" w:rsidP="0076565F">
            <w:pPr>
              <w:pStyle w:val="aa"/>
              <w:numPr>
                <w:ilvl w:val="0"/>
                <w:numId w:val="37"/>
              </w:numPr>
              <w:overflowPunct w:val="0"/>
              <w:autoSpaceDE w:val="0"/>
              <w:autoSpaceDN w:val="0"/>
              <w:adjustRightInd w:val="0"/>
              <w:spacing w:before="120" w:after="120"/>
              <w:ind w:leftChars="0"/>
              <w:contextualSpacing/>
              <w:textAlignment w:val="baseline"/>
              <w:rPr>
                <w:rFonts w:ascii="Times New Roman" w:hAnsi="Times New Roman" w:cs="Times New Roman"/>
                <w:sz w:val="20"/>
                <w:szCs w:val="20"/>
              </w:rPr>
            </w:pPr>
            <w:r w:rsidRPr="009D2B33">
              <w:rPr>
                <w:rFonts w:ascii="Times New Roman" w:hAnsi="Times New Roman" w:cs="Times New Roman" w:hint="eastAsia"/>
                <w:sz w:val="20"/>
                <w:szCs w:val="20"/>
              </w:rPr>
              <w:t>C</w:t>
            </w:r>
            <w:r w:rsidRPr="009D2B33">
              <w:rPr>
                <w:rFonts w:ascii="Times New Roman" w:hAnsi="Times New Roman" w:cs="Times New Roman"/>
                <w:sz w:val="20"/>
                <w:szCs w:val="20"/>
              </w:rPr>
              <w:t>an follow current RRC message framework.</w:t>
            </w:r>
          </w:p>
        </w:tc>
        <w:tc>
          <w:tcPr>
            <w:tcW w:w="3260" w:type="dxa"/>
          </w:tcPr>
          <w:p w14:paraId="14E11DA5" w14:textId="77777777" w:rsidR="00686065" w:rsidRPr="009D2B33" w:rsidRDefault="00686065" w:rsidP="0076565F">
            <w:pPr>
              <w:pStyle w:val="aa"/>
              <w:numPr>
                <w:ilvl w:val="0"/>
                <w:numId w:val="38"/>
              </w:numPr>
              <w:overflowPunct w:val="0"/>
              <w:autoSpaceDE w:val="0"/>
              <w:autoSpaceDN w:val="0"/>
              <w:adjustRightInd w:val="0"/>
              <w:spacing w:before="120" w:after="120"/>
              <w:ind w:leftChars="0"/>
              <w:contextualSpacing/>
              <w:textAlignment w:val="baseline"/>
              <w:rPr>
                <w:rFonts w:ascii="Times New Roman" w:hAnsi="Times New Roman" w:cs="Times New Roman"/>
                <w:sz w:val="20"/>
                <w:szCs w:val="20"/>
              </w:rPr>
            </w:pPr>
            <w:r w:rsidRPr="009D2B33">
              <w:rPr>
                <w:rFonts w:ascii="Times New Roman" w:hAnsi="Times New Roman" w:cs="Times New Roman" w:hint="eastAsia"/>
                <w:sz w:val="20"/>
                <w:szCs w:val="20"/>
              </w:rPr>
              <w:t>C</w:t>
            </w:r>
            <w:r w:rsidRPr="009D2B33">
              <w:rPr>
                <w:rFonts w:ascii="Times New Roman" w:hAnsi="Times New Roman" w:cs="Times New Roman"/>
                <w:sz w:val="20"/>
                <w:szCs w:val="20"/>
              </w:rPr>
              <w:t>annot afford to carry large-sized model, too many numbers of segmentations are necessary.</w:t>
            </w:r>
          </w:p>
          <w:p w14:paraId="3FEA85DB" w14:textId="6E6A28E2" w:rsidR="00686065" w:rsidRPr="009D2B33" w:rsidRDefault="00686065" w:rsidP="0076565F">
            <w:pPr>
              <w:pStyle w:val="aa"/>
              <w:numPr>
                <w:ilvl w:val="0"/>
                <w:numId w:val="38"/>
              </w:numPr>
              <w:overflowPunct w:val="0"/>
              <w:autoSpaceDE w:val="0"/>
              <w:autoSpaceDN w:val="0"/>
              <w:adjustRightInd w:val="0"/>
              <w:spacing w:before="120" w:after="120"/>
              <w:ind w:leftChars="0"/>
              <w:contextualSpacing/>
              <w:textAlignment w:val="baseline"/>
              <w:rPr>
                <w:rFonts w:ascii="Times New Roman" w:hAnsi="Times New Roman" w:cs="Times New Roman"/>
                <w:sz w:val="20"/>
                <w:szCs w:val="20"/>
              </w:rPr>
            </w:pPr>
            <w:r w:rsidRPr="009D2B33">
              <w:rPr>
                <w:rFonts w:ascii="Times New Roman" w:hAnsi="Times New Roman" w:cs="Times New Roman" w:hint="eastAsia"/>
                <w:sz w:val="20"/>
                <w:szCs w:val="20"/>
              </w:rPr>
              <w:t>N</w:t>
            </w:r>
            <w:r w:rsidRPr="009D2B33">
              <w:rPr>
                <w:rFonts w:ascii="Times New Roman" w:hAnsi="Times New Roman" w:cs="Times New Roman"/>
                <w:sz w:val="20"/>
                <w:szCs w:val="20"/>
              </w:rPr>
              <w:t xml:space="preserve">ew RRC messages may need to be defined for carrying the </w:t>
            </w:r>
            <w:r w:rsidR="0076565F" w:rsidRPr="009D2B33">
              <w:rPr>
                <w:rFonts w:ascii="Times New Roman" w:hAnsi="Times New Roman" w:cs="Times New Roman"/>
                <w:sz w:val="20"/>
                <w:szCs w:val="20"/>
              </w:rPr>
              <w:t xml:space="preserve">models, how to </w:t>
            </w:r>
            <w:r w:rsidR="00A91E1A" w:rsidRPr="009D2B33">
              <w:rPr>
                <w:rFonts w:ascii="Times New Roman" w:hAnsi="Times New Roman" w:cs="Times New Roman"/>
                <w:sz w:val="20"/>
                <w:szCs w:val="20"/>
              </w:rPr>
              <w:t>standardize</w:t>
            </w:r>
            <w:r w:rsidR="0076565F" w:rsidRPr="009D2B33">
              <w:rPr>
                <w:rFonts w:ascii="Times New Roman" w:hAnsi="Times New Roman" w:cs="Times New Roman"/>
                <w:sz w:val="20"/>
                <w:szCs w:val="20"/>
              </w:rPr>
              <w:t xml:space="preserve"> the model information (e.g., structure and parameters) in RRC syntax for the receiver side to understand is pending for discussion.</w:t>
            </w:r>
          </w:p>
          <w:p w14:paraId="07854807" w14:textId="37FE6C76" w:rsidR="0076565F" w:rsidRPr="009D2B33" w:rsidRDefault="0076565F" w:rsidP="0076565F">
            <w:pPr>
              <w:pStyle w:val="aa"/>
              <w:numPr>
                <w:ilvl w:val="0"/>
                <w:numId w:val="38"/>
              </w:numPr>
              <w:overflowPunct w:val="0"/>
              <w:autoSpaceDE w:val="0"/>
              <w:autoSpaceDN w:val="0"/>
              <w:adjustRightInd w:val="0"/>
              <w:spacing w:before="120" w:after="120"/>
              <w:ind w:leftChars="0"/>
              <w:contextualSpacing/>
              <w:textAlignment w:val="baseline"/>
              <w:rPr>
                <w:rFonts w:ascii="Times New Roman" w:hAnsi="Times New Roman" w:cs="Times New Roman"/>
                <w:sz w:val="20"/>
                <w:szCs w:val="20"/>
              </w:rPr>
            </w:pPr>
            <w:r w:rsidRPr="009D2B33">
              <w:rPr>
                <w:rFonts w:ascii="Times New Roman" w:eastAsiaTheme="minorEastAsia" w:hAnsi="Times New Roman" w:cs="Times New Roman" w:hint="eastAsia"/>
                <w:sz w:val="20"/>
                <w:szCs w:val="20"/>
                <w:lang w:eastAsia="zh-CN"/>
              </w:rPr>
              <w:t>M</w:t>
            </w:r>
            <w:r w:rsidRPr="009D2B33">
              <w:rPr>
                <w:rFonts w:ascii="Times New Roman" w:eastAsiaTheme="minorEastAsia" w:hAnsi="Times New Roman" w:cs="Times New Roman"/>
                <w:sz w:val="20"/>
                <w:szCs w:val="20"/>
                <w:lang w:eastAsia="zh-CN"/>
              </w:rPr>
              <w:t>ay cause handover issues.</w:t>
            </w:r>
          </w:p>
        </w:tc>
      </w:tr>
      <w:tr w:rsidR="00686065" w14:paraId="7D0408E7" w14:textId="77777777" w:rsidTr="00686065">
        <w:tc>
          <w:tcPr>
            <w:tcW w:w="1555" w:type="dxa"/>
          </w:tcPr>
          <w:p w14:paraId="4EABE77C" w14:textId="73815650" w:rsidR="00686065" w:rsidRPr="009D2B33" w:rsidRDefault="00686065" w:rsidP="00161C59">
            <w:pPr>
              <w:overflowPunct w:val="0"/>
              <w:autoSpaceDE w:val="0"/>
              <w:autoSpaceDN w:val="0"/>
              <w:adjustRightInd w:val="0"/>
              <w:spacing w:before="120" w:after="120"/>
              <w:contextualSpacing/>
              <w:textAlignment w:val="baseline"/>
              <w:rPr>
                <w:rFonts w:ascii="Times New Roman" w:hAnsi="Times New Roman" w:cs="Times New Roman"/>
                <w:sz w:val="20"/>
                <w:szCs w:val="20"/>
              </w:rPr>
            </w:pPr>
            <w:r w:rsidRPr="009D2B33">
              <w:rPr>
                <w:rFonts w:ascii="Times New Roman" w:hAnsi="Times New Roman" w:cs="Times New Roman" w:hint="eastAsia"/>
                <w:sz w:val="20"/>
                <w:szCs w:val="20"/>
              </w:rPr>
              <w:t>C</w:t>
            </w:r>
            <w:r w:rsidRPr="009D2B33">
              <w:rPr>
                <w:rFonts w:ascii="Times New Roman" w:hAnsi="Times New Roman" w:cs="Times New Roman"/>
                <w:sz w:val="20"/>
                <w:szCs w:val="20"/>
              </w:rPr>
              <w:t>N-based UP</w:t>
            </w:r>
          </w:p>
        </w:tc>
        <w:tc>
          <w:tcPr>
            <w:tcW w:w="3402" w:type="dxa"/>
          </w:tcPr>
          <w:p w14:paraId="478D3F4E" w14:textId="16FE4E60" w:rsidR="00686065" w:rsidRPr="009D2B33" w:rsidRDefault="0076565F" w:rsidP="0076565F">
            <w:pPr>
              <w:pStyle w:val="aa"/>
              <w:numPr>
                <w:ilvl w:val="0"/>
                <w:numId w:val="39"/>
              </w:numPr>
              <w:overflowPunct w:val="0"/>
              <w:autoSpaceDE w:val="0"/>
              <w:autoSpaceDN w:val="0"/>
              <w:adjustRightInd w:val="0"/>
              <w:spacing w:before="120" w:after="120"/>
              <w:ind w:leftChars="0"/>
              <w:contextualSpacing/>
              <w:textAlignment w:val="baseline"/>
              <w:rPr>
                <w:rFonts w:ascii="Times New Roman" w:hAnsi="Times New Roman" w:cs="Times New Roman"/>
                <w:sz w:val="20"/>
                <w:szCs w:val="20"/>
              </w:rPr>
            </w:pPr>
            <w:r w:rsidRPr="009D2B33">
              <w:rPr>
                <w:rFonts w:ascii="Times New Roman" w:hAnsi="Times New Roman" w:cs="Times New Roman" w:hint="eastAsia"/>
                <w:sz w:val="20"/>
                <w:szCs w:val="20"/>
              </w:rPr>
              <w:t>B</w:t>
            </w:r>
            <w:r w:rsidRPr="009D2B33">
              <w:rPr>
                <w:rFonts w:ascii="Times New Roman" w:hAnsi="Times New Roman" w:cs="Times New Roman"/>
                <w:sz w:val="20"/>
                <w:szCs w:val="20"/>
              </w:rPr>
              <w:t>e able to handle large-sized model</w:t>
            </w:r>
            <w:r w:rsidR="003C392C" w:rsidRPr="009D2B33">
              <w:rPr>
                <w:rFonts w:ascii="Times New Roman" w:hAnsi="Times New Roman" w:cs="Times New Roman"/>
                <w:sz w:val="20"/>
                <w:szCs w:val="20"/>
              </w:rPr>
              <w:t>s</w:t>
            </w:r>
            <w:r w:rsidRPr="009D2B33">
              <w:rPr>
                <w:rFonts w:ascii="Times New Roman" w:hAnsi="Times New Roman" w:cs="Times New Roman"/>
                <w:sz w:val="20"/>
                <w:szCs w:val="20"/>
              </w:rPr>
              <w:t>.</w:t>
            </w:r>
          </w:p>
          <w:p w14:paraId="415994B4" w14:textId="2DF8F225" w:rsidR="0076565F" w:rsidRPr="009D2B33" w:rsidRDefault="0076565F" w:rsidP="0076565F">
            <w:pPr>
              <w:pStyle w:val="aa"/>
              <w:numPr>
                <w:ilvl w:val="0"/>
                <w:numId w:val="39"/>
              </w:numPr>
              <w:overflowPunct w:val="0"/>
              <w:autoSpaceDE w:val="0"/>
              <w:autoSpaceDN w:val="0"/>
              <w:adjustRightInd w:val="0"/>
              <w:spacing w:before="120" w:after="120"/>
              <w:ind w:leftChars="0"/>
              <w:contextualSpacing/>
              <w:textAlignment w:val="baseline"/>
              <w:rPr>
                <w:rFonts w:ascii="Times New Roman" w:hAnsi="Times New Roman" w:cs="Times New Roman"/>
                <w:sz w:val="20"/>
                <w:szCs w:val="20"/>
              </w:rPr>
            </w:pPr>
            <w:r w:rsidRPr="009D2B33">
              <w:rPr>
                <w:rFonts w:ascii="Times New Roman" w:hAnsi="Times New Roman" w:cs="Times New Roman" w:hint="eastAsia"/>
                <w:sz w:val="20"/>
                <w:szCs w:val="20"/>
              </w:rPr>
              <w:t>L</w:t>
            </w:r>
            <w:r w:rsidRPr="009D2B33">
              <w:rPr>
                <w:rFonts w:ascii="Times New Roman" w:hAnsi="Times New Roman" w:cs="Times New Roman"/>
                <w:sz w:val="20"/>
                <w:szCs w:val="20"/>
              </w:rPr>
              <w:t xml:space="preserve">ess Specification impact </w:t>
            </w:r>
            <w:r w:rsidR="003C392C" w:rsidRPr="009D2B33">
              <w:rPr>
                <w:rFonts w:ascii="Times New Roman" w:hAnsi="Times New Roman" w:cs="Times New Roman"/>
                <w:sz w:val="20"/>
                <w:szCs w:val="20"/>
              </w:rPr>
              <w:t>by</w:t>
            </w:r>
            <w:r w:rsidRPr="009D2B33">
              <w:rPr>
                <w:rFonts w:ascii="Times New Roman" w:hAnsi="Times New Roman" w:cs="Times New Roman"/>
                <w:sz w:val="20"/>
                <w:szCs w:val="20"/>
              </w:rPr>
              <w:t xml:space="preserve"> reusing current UPF mechanism.</w:t>
            </w:r>
          </w:p>
          <w:p w14:paraId="33DC613B" w14:textId="7E734996" w:rsidR="0076565F" w:rsidRPr="009D2B33" w:rsidRDefault="0076565F" w:rsidP="0076565F">
            <w:pPr>
              <w:pStyle w:val="aa"/>
              <w:numPr>
                <w:ilvl w:val="0"/>
                <w:numId w:val="39"/>
              </w:numPr>
              <w:overflowPunct w:val="0"/>
              <w:autoSpaceDE w:val="0"/>
              <w:autoSpaceDN w:val="0"/>
              <w:adjustRightInd w:val="0"/>
              <w:spacing w:before="120" w:after="120"/>
              <w:ind w:leftChars="0"/>
              <w:contextualSpacing/>
              <w:textAlignment w:val="baseline"/>
              <w:rPr>
                <w:rFonts w:ascii="Times New Roman" w:eastAsiaTheme="minorEastAsia" w:hAnsi="Times New Roman" w:cs="Times New Roman"/>
                <w:sz w:val="20"/>
                <w:szCs w:val="20"/>
                <w:lang w:eastAsia="zh-CN"/>
              </w:rPr>
            </w:pPr>
            <w:r w:rsidRPr="009D2B33">
              <w:rPr>
                <w:rFonts w:ascii="Times New Roman" w:hAnsi="Times New Roman" w:cs="Times New Roman" w:hint="eastAsia"/>
                <w:sz w:val="20"/>
                <w:szCs w:val="20"/>
              </w:rPr>
              <w:t>N</w:t>
            </w:r>
            <w:r w:rsidRPr="009D2B33">
              <w:rPr>
                <w:rFonts w:ascii="Times New Roman" w:hAnsi="Times New Roman" w:cs="Times New Roman"/>
                <w:sz w:val="20"/>
                <w:szCs w:val="20"/>
              </w:rPr>
              <w:t xml:space="preserve">o need to worry the model information </w:t>
            </w:r>
            <w:r w:rsidR="00A91E1A" w:rsidRPr="009D2B33">
              <w:rPr>
                <w:rFonts w:ascii="Times New Roman" w:hAnsi="Times New Roman" w:cs="Times New Roman"/>
                <w:sz w:val="20"/>
                <w:szCs w:val="20"/>
              </w:rPr>
              <w:t>standardization</w:t>
            </w:r>
            <w:r w:rsidRPr="009D2B33">
              <w:rPr>
                <w:rFonts w:ascii="Times New Roman" w:hAnsi="Times New Roman" w:cs="Times New Roman"/>
                <w:sz w:val="20"/>
                <w:szCs w:val="20"/>
              </w:rPr>
              <w:t xml:space="preserve"> issues.</w:t>
            </w:r>
          </w:p>
        </w:tc>
        <w:tc>
          <w:tcPr>
            <w:tcW w:w="3260" w:type="dxa"/>
          </w:tcPr>
          <w:p w14:paraId="62BB5ACB" w14:textId="6D67977F" w:rsidR="0076565F" w:rsidRPr="009D2B33" w:rsidRDefault="0076565F" w:rsidP="0076565F">
            <w:pPr>
              <w:pStyle w:val="aa"/>
              <w:numPr>
                <w:ilvl w:val="0"/>
                <w:numId w:val="37"/>
              </w:numPr>
              <w:overflowPunct w:val="0"/>
              <w:autoSpaceDE w:val="0"/>
              <w:autoSpaceDN w:val="0"/>
              <w:adjustRightInd w:val="0"/>
              <w:spacing w:before="120" w:after="120"/>
              <w:ind w:leftChars="0"/>
              <w:contextualSpacing/>
              <w:textAlignment w:val="baseline"/>
              <w:rPr>
                <w:rFonts w:ascii="Times New Roman" w:hAnsi="Times New Roman" w:cs="Times New Roman"/>
                <w:sz w:val="20"/>
                <w:szCs w:val="20"/>
              </w:rPr>
            </w:pPr>
            <w:r w:rsidRPr="009D2B33">
              <w:rPr>
                <w:rFonts w:ascii="Times New Roman" w:hAnsi="Times New Roman" w:cs="Times New Roman"/>
                <w:sz w:val="20"/>
                <w:szCs w:val="20"/>
              </w:rPr>
              <w:t>Lower reliability/ robustness and higher latency compared to CP solution.</w:t>
            </w:r>
          </w:p>
          <w:p w14:paraId="7B9D7027" w14:textId="081A83CE" w:rsidR="00686065" w:rsidRPr="009D2B33" w:rsidRDefault="0076565F" w:rsidP="00161C59">
            <w:pPr>
              <w:pStyle w:val="aa"/>
              <w:numPr>
                <w:ilvl w:val="0"/>
                <w:numId w:val="37"/>
              </w:numPr>
              <w:overflowPunct w:val="0"/>
              <w:autoSpaceDE w:val="0"/>
              <w:autoSpaceDN w:val="0"/>
              <w:adjustRightInd w:val="0"/>
              <w:spacing w:before="120" w:after="120"/>
              <w:ind w:leftChars="0"/>
              <w:contextualSpacing/>
              <w:textAlignment w:val="baseline"/>
              <w:rPr>
                <w:rFonts w:ascii="Times New Roman" w:hAnsi="Times New Roman" w:cs="Times New Roman"/>
                <w:sz w:val="20"/>
                <w:szCs w:val="20"/>
              </w:rPr>
            </w:pPr>
            <w:r w:rsidRPr="009D2B33">
              <w:rPr>
                <w:rFonts w:ascii="Times New Roman" w:eastAsiaTheme="minorEastAsia" w:hAnsi="Times New Roman" w:cs="Times New Roman" w:hint="eastAsia"/>
                <w:sz w:val="20"/>
                <w:szCs w:val="20"/>
                <w:lang w:eastAsia="zh-CN"/>
              </w:rPr>
              <w:t>M</w:t>
            </w:r>
            <w:r w:rsidRPr="009D2B33">
              <w:rPr>
                <w:rFonts w:ascii="Times New Roman" w:eastAsiaTheme="minorEastAsia" w:hAnsi="Times New Roman" w:cs="Times New Roman"/>
                <w:sz w:val="20"/>
                <w:szCs w:val="20"/>
                <w:lang w:eastAsia="zh-CN"/>
              </w:rPr>
              <w:t xml:space="preserve">odels are transferred as user </w:t>
            </w:r>
            <w:r w:rsidR="003C392C" w:rsidRPr="009D2B33">
              <w:rPr>
                <w:rFonts w:ascii="Times New Roman" w:eastAsiaTheme="minorEastAsia" w:hAnsi="Times New Roman" w:cs="Times New Roman"/>
                <w:sz w:val="20"/>
                <w:szCs w:val="20"/>
                <w:lang w:eastAsia="zh-CN"/>
              </w:rPr>
              <w:t>data,</w:t>
            </w:r>
            <w:r w:rsidRPr="009D2B33">
              <w:rPr>
                <w:rFonts w:ascii="Times New Roman" w:eastAsiaTheme="minorEastAsia" w:hAnsi="Times New Roman" w:cs="Times New Roman"/>
                <w:sz w:val="20"/>
                <w:szCs w:val="20"/>
                <w:lang w:eastAsia="zh-CN"/>
              </w:rPr>
              <w:t xml:space="preserve"> which is transparent to RAN, configuration and monitoring are difficult, and model format may vary per vendor.</w:t>
            </w:r>
          </w:p>
          <w:p w14:paraId="288ADE77" w14:textId="08736A19" w:rsidR="003C392C" w:rsidRPr="009D2B33" w:rsidRDefault="003C392C" w:rsidP="00161C59">
            <w:pPr>
              <w:pStyle w:val="aa"/>
              <w:numPr>
                <w:ilvl w:val="0"/>
                <w:numId w:val="37"/>
              </w:numPr>
              <w:overflowPunct w:val="0"/>
              <w:autoSpaceDE w:val="0"/>
              <w:autoSpaceDN w:val="0"/>
              <w:adjustRightInd w:val="0"/>
              <w:spacing w:before="120" w:after="120"/>
              <w:ind w:leftChars="0"/>
              <w:contextualSpacing/>
              <w:textAlignment w:val="baseline"/>
              <w:rPr>
                <w:rFonts w:ascii="Times New Roman" w:hAnsi="Times New Roman" w:cs="Times New Roman"/>
                <w:sz w:val="20"/>
                <w:szCs w:val="20"/>
              </w:rPr>
            </w:pPr>
            <w:r w:rsidRPr="009D2B33">
              <w:rPr>
                <w:rFonts w:ascii="Times New Roman" w:eastAsiaTheme="minorEastAsia" w:hAnsi="Times New Roman" w:cs="Times New Roman" w:hint="eastAsia"/>
                <w:sz w:val="20"/>
                <w:szCs w:val="20"/>
                <w:lang w:eastAsia="zh-CN"/>
              </w:rPr>
              <w:t>M</w:t>
            </w:r>
            <w:r w:rsidRPr="009D2B33">
              <w:rPr>
                <w:rFonts w:ascii="Times New Roman" w:eastAsiaTheme="minorEastAsia" w:hAnsi="Times New Roman" w:cs="Times New Roman"/>
                <w:sz w:val="20"/>
                <w:szCs w:val="20"/>
                <w:lang w:eastAsia="zh-CN"/>
              </w:rPr>
              <w:t xml:space="preserve">ay require additional works for other WGs such as SA2, and RAN2 </w:t>
            </w:r>
            <w:r w:rsidR="00ED2E9F" w:rsidRPr="009D2B33">
              <w:rPr>
                <w:rFonts w:ascii="Times New Roman" w:eastAsiaTheme="minorEastAsia" w:hAnsi="Times New Roman" w:cs="Times New Roman"/>
                <w:sz w:val="20"/>
                <w:szCs w:val="20"/>
                <w:lang w:eastAsia="zh-CN"/>
              </w:rPr>
              <w:t>may have to</w:t>
            </w:r>
            <w:r w:rsidRPr="009D2B33">
              <w:rPr>
                <w:rFonts w:ascii="Times New Roman" w:eastAsiaTheme="minorEastAsia" w:hAnsi="Times New Roman" w:cs="Times New Roman"/>
                <w:sz w:val="20"/>
                <w:szCs w:val="20"/>
                <w:lang w:eastAsia="zh-CN"/>
              </w:rPr>
              <w:t xml:space="preserve"> wait for their further progress to proceed the study.</w:t>
            </w:r>
          </w:p>
        </w:tc>
      </w:tr>
    </w:tbl>
    <w:p w14:paraId="74D8948B" w14:textId="123FEACE" w:rsidR="00DE1E75" w:rsidRDefault="00DE1E75" w:rsidP="00161C59">
      <w:pPr>
        <w:overflowPunct w:val="0"/>
        <w:autoSpaceDE w:val="0"/>
        <w:autoSpaceDN w:val="0"/>
        <w:adjustRightInd w:val="0"/>
        <w:spacing w:before="120" w:after="120"/>
        <w:contextualSpacing/>
        <w:textAlignment w:val="baseline"/>
        <w:rPr>
          <w:rFonts w:ascii="Times New Roman" w:hAnsi="Times New Roman" w:cs="Times New Roman"/>
          <w:szCs w:val="21"/>
        </w:rPr>
      </w:pPr>
    </w:p>
    <w:p w14:paraId="138084E2" w14:textId="72ECE52A" w:rsidR="00A91E1A" w:rsidRDefault="00ED2E9F" w:rsidP="00161C59">
      <w:pPr>
        <w:overflowPunct w:val="0"/>
        <w:autoSpaceDE w:val="0"/>
        <w:autoSpaceDN w:val="0"/>
        <w:adjustRightInd w:val="0"/>
        <w:spacing w:before="120" w:after="120"/>
        <w:contextualSpacing/>
        <w:textAlignment w:val="baseline"/>
        <w:rPr>
          <w:rFonts w:ascii="Times New Roman" w:hAnsi="Times New Roman" w:cs="Times New Roman"/>
          <w:szCs w:val="21"/>
        </w:rPr>
      </w:pPr>
      <w:r>
        <w:rPr>
          <w:rFonts w:ascii="Times New Roman" w:hAnsi="Times New Roman" w:cs="Times New Roman"/>
          <w:szCs w:val="21"/>
        </w:rPr>
        <w:t>As can be seen from the above table, basically there is no perfect solution to meet all requirements for the model transfer, there are benefits and drawbacks for both CP and UP options, further study is necessary for both options with deeper consideration. The actual requirements must be taken into consideration per use case and per scenario, e.g., some applications require real-time updating with small-sized model, then maybe several RRC messages are sufficient.</w:t>
      </w:r>
    </w:p>
    <w:p w14:paraId="0520623D" w14:textId="77777777" w:rsidR="00ED2E9F" w:rsidRPr="00D002FB" w:rsidRDefault="00ED2E9F" w:rsidP="00161C59">
      <w:pPr>
        <w:overflowPunct w:val="0"/>
        <w:autoSpaceDE w:val="0"/>
        <w:autoSpaceDN w:val="0"/>
        <w:adjustRightInd w:val="0"/>
        <w:spacing w:before="120" w:after="120"/>
        <w:contextualSpacing/>
        <w:textAlignment w:val="baseline"/>
        <w:rPr>
          <w:rFonts w:ascii="Times New Roman" w:hAnsi="Times New Roman" w:cs="Times New Roman"/>
          <w:szCs w:val="21"/>
        </w:rPr>
      </w:pPr>
    </w:p>
    <w:p w14:paraId="374CCF78" w14:textId="03DACD84" w:rsidR="00E84873" w:rsidRDefault="00DE1E75" w:rsidP="00161C59">
      <w:pPr>
        <w:overflowPunct w:val="0"/>
        <w:autoSpaceDE w:val="0"/>
        <w:autoSpaceDN w:val="0"/>
        <w:adjustRightInd w:val="0"/>
        <w:spacing w:before="120" w:after="120"/>
        <w:contextualSpacing/>
        <w:textAlignment w:val="baseline"/>
        <w:rPr>
          <w:rFonts w:ascii="Times New Roman" w:hAnsi="Times New Roman" w:cs="Times New Roman"/>
          <w:b/>
          <w:bCs/>
          <w:i/>
          <w:iCs/>
          <w:sz w:val="22"/>
        </w:rPr>
      </w:pPr>
      <w:r w:rsidRPr="00A91E1A">
        <w:rPr>
          <w:rFonts w:ascii="Times New Roman" w:hAnsi="Times New Roman" w:cs="Times New Roman" w:hint="eastAsia"/>
          <w:b/>
          <w:bCs/>
          <w:i/>
          <w:iCs/>
          <w:sz w:val="22"/>
        </w:rPr>
        <w:t>O</w:t>
      </w:r>
      <w:r w:rsidRPr="00A91E1A">
        <w:rPr>
          <w:rFonts w:ascii="Times New Roman" w:hAnsi="Times New Roman" w:cs="Times New Roman"/>
          <w:b/>
          <w:bCs/>
          <w:i/>
          <w:iCs/>
          <w:sz w:val="22"/>
        </w:rPr>
        <w:t xml:space="preserve">bservation </w:t>
      </w:r>
      <w:r w:rsidR="00A81B9B" w:rsidRPr="00A91E1A">
        <w:rPr>
          <w:rFonts w:ascii="Times New Roman" w:hAnsi="Times New Roman" w:cs="Times New Roman"/>
          <w:b/>
          <w:bCs/>
          <w:i/>
          <w:iCs/>
          <w:sz w:val="22"/>
        </w:rPr>
        <w:t xml:space="preserve">1 </w:t>
      </w:r>
      <w:r w:rsidR="003C392C" w:rsidRPr="00A91E1A">
        <w:rPr>
          <w:rFonts w:ascii="Times New Roman" w:hAnsi="Times New Roman" w:cs="Times New Roman"/>
          <w:b/>
          <w:bCs/>
          <w:i/>
          <w:iCs/>
          <w:sz w:val="22"/>
        </w:rPr>
        <w:t>Both RAN-based control-plane and CN-based user-plane options have pros and cons</w:t>
      </w:r>
      <w:r w:rsidR="00A91E1A" w:rsidRPr="00A91E1A">
        <w:rPr>
          <w:rFonts w:ascii="Times New Roman" w:hAnsi="Times New Roman" w:cs="Times New Roman"/>
          <w:b/>
          <w:bCs/>
          <w:i/>
          <w:iCs/>
          <w:sz w:val="22"/>
        </w:rPr>
        <w:t xml:space="preserve"> by considering </w:t>
      </w:r>
      <w:r w:rsidR="00361883" w:rsidRPr="00A91E1A">
        <w:rPr>
          <w:rFonts w:ascii="Times New Roman" w:hAnsi="Times New Roman" w:cs="Times New Roman"/>
          <w:b/>
          <w:bCs/>
          <w:i/>
          <w:iCs/>
          <w:sz w:val="22"/>
        </w:rPr>
        <w:t>various aspects</w:t>
      </w:r>
      <w:r w:rsidR="00A91E1A" w:rsidRPr="00A91E1A">
        <w:rPr>
          <w:rFonts w:ascii="Times New Roman" w:hAnsi="Times New Roman" w:cs="Times New Roman"/>
          <w:b/>
          <w:bCs/>
          <w:i/>
          <w:iCs/>
          <w:sz w:val="22"/>
        </w:rPr>
        <w:t>.</w:t>
      </w:r>
    </w:p>
    <w:p w14:paraId="7C0AE4EA" w14:textId="77777777" w:rsidR="001F55DF" w:rsidRPr="00A91E1A" w:rsidRDefault="001F55DF" w:rsidP="00161C59">
      <w:pPr>
        <w:overflowPunct w:val="0"/>
        <w:autoSpaceDE w:val="0"/>
        <w:autoSpaceDN w:val="0"/>
        <w:adjustRightInd w:val="0"/>
        <w:spacing w:before="120" w:after="120"/>
        <w:contextualSpacing/>
        <w:textAlignment w:val="baseline"/>
        <w:rPr>
          <w:rFonts w:ascii="Times New Roman" w:hAnsi="Times New Roman" w:cs="Times New Roman"/>
          <w:b/>
          <w:bCs/>
          <w:i/>
          <w:iCs/>
          <w:sz w:val="22"/>
        </w:rPr>
      </w:pPr>
    </w:p>
    <w:p w14:paraId="3043A45D" w14:textId="77777777" w:rsidR="007E1096" w:rsidRDefault="007E1096" w:rsidP="007E1096">
      <w:pPr>
        <w:overflowPunct w:val="0"/>
        <w:autoSpaceDE w:val="0"/>
        <w:autoSpaceDN w:val="0"/>
        <w:adjustRightInd w:val="0"/>
        <w:spacing w:before="120" w:after="120"/>
        <w:contextualSpacing/>
        <w:textAlignment w:val="baseline"/>
        <w:rPr>
          <w:rFonts w:ascii="Times New Roman" w:hAnsi="Times New Roman" w:cs="Times New Roman"/>
          <w:b/>
          <w:bCs/>
          <w:i/>
          <w:iCs/>
          <w:sz w:val="22"/>
        </w:rPr>
      </w:pPr>
      <w:r w:rsidRPr="00A91E1A">
        <w:rPr>
          <w:rFonts w:ascii="Times New Roman" w:hAnsi="Times New Roman" w:cs="Times New Roman"/>
          <w:b/>
          <w:bCs/>
          <w:i/>
          <w:iCs/>
          <w:sz w:val="22"/>
        </w:rPr>
        <w:t xml:space="preserve">Proposal </w:t>
      </w:r>
      <w:r>
        <w:rPr>
          <w:rFonts w:ascii="Times New Roman" w:hAnsi="Times New Roman" w:cs="Times New Roman"/>
          <w:b/>
          <w:bCs/>
          <w:i/>
          <w:iCs/>
          <w:sz w:val="22"/>
        </w:rPr>
        <w:t>4</w:t>
      </w:r>
      <w:r w:rsidRPr="00A91E1A">
        <w:rPr>
          <w:rFonts w:ascii="Times New Roman" w:hAnsi="Times New Roman" w:cs="Times New Roman"/>
          <w:b/>
          <w:bCs/>
          <w:i/>
          <w:iCs/>
          <w:sz w:val="22"/>
        </w:rPr>
        <w:t xml:space="preserve"> Study</w:t>
      </w:r>
      <w:r>
        <w:rPr>
          <w:rFonts w:ascii="Times New Roman" w:hAnsi="Times New Roman" w:cs="Times New Roman"/>
          <w:b/>
          <w:bCs/>
          <w:i/>
          <w:iCs/>
          <w:sz w:val="22"/>
        </w:rPr>
        <w:t xml:space="preserve"> the mechanisms and related specification impact to mitigate the cons of RAN-based control-plane solutions, mainly the issue of the model size.</w:t>
      </w:r>
    </w:p>
    <w:p w14:paraId="1A864095" w14:textId="77777777" w:rsidR="00ED2E9F" w:rsidRPr="007E1096" w:rsidRDefault="00ED2E9F" w:rsidP="00161C59">
      <w:pPr>
        <w:overflowPunct w:val="0"/>
        <w:autoSpaceDE w:val="0"/>
        <w:autoSpaceDN w:val="0"/>
        <w:adjustRightInd w:val="0"/>
        <w:spacing w:before="120" w:after="120"/>
        <w:contextualSpacing/>
        <w:textAlignment w:val="baseline"/>
        <w:rPr>
          <w:rFonts w:ascii="Times New Roman" w:hAnsi="Times New Roman" w:cs="Times New Roman"/>
          <w:b/>
          <w:bCs/>
          <w:i/>
          <w:iCs/>
        </w:rPr>
      </w:pPr>
    </w:p>
    <w:p w14:paraId="7879F123" w14:textId="613804AD" w:rsidR="00430799" w:rsidRDefault="00430799" w:rsidP="00613D72">
      <w:pPr>
        <w:tabs>
          <w:tab w:val="left" w:pos="990"/>
        </w:tabs>
        <w:outlineLvl w:val="1"/>
        <w:rPr>
          <w:rFonts w:ascii="Times New Roman" w:hAnsi="Times New Roman" w:cs="Times New Roman"/>
          <w:b/>
          <w:bCs/>
          <w:sz w:val="28"/>
          <w:szCs w:val="32"/>
        </w:rPr>
      </w:pPr>
      <w:r w:rsidRPr="00430799">
        <w:rPr>
          <w:rFonts w:ascii="Times New Roman" w:hAnsi="Times New Roman" w:cs="Times New Roman" w:hint="eastAsia"/>
          <w:b/>
          <w:bCs/>
          <w:sz w:val="28"/>
          <w:szCs w:val="32"/>
        </w:rPr>
        <w:t>2</w:t>
      </w:r>
      <w:r w:rsidRPr="00430799">
        <w:rPr>
          <w:rFonts w:ascii="Times New Roman" w:hAnsi="Times New Roman" w:cs="Times New Roman"/>
          <w:b/>
          <w:bCs/>
          <w:sz w:val="28"/>
          <w:szCs w:val="32"/>
        </w:rPr>
        <w:t xml:space="preserve">.2 </w:t>
      </w:r>
      <w:r w:rsidR="00782D8F">
        <w:rPr>
          <w:rFonts w:ascii="Times New Roman" w:hAnsi="Times New Roman" w:cs="Times New Roman"/>
          <w:b/>
          <w:bCs/>
          <w:sz w:val="28"/>
          <w:szCs w:val="32"/>
        </w:rPr>
        <w:t>Data collection</w:t>
      </w:r>
    </w:p>
    <w:p w14:paraId="7692ABEA" w14:textId="024FB6B2" w:rsidR="00E72ED1" w:rsidRPr="00A91E1A" w:rsidRDefault="00E8206F" w:rsidP="00D96F06">
      <w:pPr>
        <w:rPr>
          <w:rFonts w:ascii="Times New Roman" w:hAnsi="Times New Roman" w:cs="Times New Roman"/>
          <w:sz w:val="22"/>
        </w:rPr>
      </w:pPr>
      <w:r w:rsidRPr="00A91E1A">
        <w:rPr>
          <w:rFonts w:ascii="Times New Roman" w:hAnsi="Times New Roman" w:cs="Times New Roman" w:hint="eastAsia"/>
          <w:sz w:val="22"/>
        </w:rPr>
        <w:t>T</w:t>
      </w:r>
      <w:r w:rsidRPr="00A91E1A">
        <w:rPr>
          <w:rFonts w:ascii="Times New Roman" w:hAnsi="Times New Roman" w:cs="Times New Roman"/>
          <w:sz w:val="22"/>
        </w:rPr>
        <w:t>here was no new agreement made in RAN1 111 meeting</w:t>
      </w:r>
      <w:r w:rsidR="00367FC7" w:rsidRPr="00A91E1A">
        <w:rPr>
          <w:rFonts w:ascii="Times New Roman" w:hAnsi="Times New Roman" w:cs="Times New Roman"/>
          <w:sz w:val="22"/>
        </w:rPr>
        <w:t xml:space="preserve"> for the general aspects of AI/ML method, so we recite the conclusion made in RAN1 110bis e-meeting as </w:t>
      </w:r>
      <w:r w:rsidR="00D96F06" w:rsidRPr="00A91E1A">
        <w:rPr>
          <w:rFonts w:ascii="Times New Roman" w:hAnsi="Times New Roman" w:cs="Times New Roman"/>
          <w:sz w:val="22"/>
        </w:rPr>
        <w:t>reference</w:t>
      </w:r>
      <w:r w:rsidR="0058156F" w:rsidRPr="00A91E1A">
        <w:rPr>
          <w:rFonts w:ascii="Times New Roman" w:hAnsi="Times New Roman" w:cs="Times New Roman"/>
          <w:sz w:val="22"/>
        </w:rPr>
        <w:t>.</w:t>
      </w:r>
    </w:p>
    <w:p w14:paraId="32EE763E" w14:textId="48657051" w:rsidR="00E8206F" w:rsidRPr="00A91E1A" w:rsidRDefault="00E8206F" w:rsidP="00E212E3">
      <w:pPr>
        <w:rPr>
          <w:sz w:val="22"/>
        </w:rPr>
      </w:pPr>
      <w:r w:rsidRPr="00A91E1A">
        <w:rPr>
          <w:sz w:val="22"/>
        </w:rPr>
        <w:lastRenderedPageBreak/>
        <w:t xml:space="preserve"> </w:t>
      </w:r>
    </w:p>
    <w:tbl>
      <w:tblPr>
        <w:tblStyle w:val="a6"/>
        <w:tblW w:w="0" w:type="auto"/>
        <w:tblLook w:val="04A0" w:firstRow="1" w:lastRow="0" w:firstColumn="1" w:lastColumn="0" w:noHBand="0" w:noVBand="1"/>
      </w:tblPr>
      <w:tblGrid>
        <w:gridCol w:w="8296"/>
      </w:tblGrid>
      <w:tr w:rsidR="006841E9" w:rsidRPr="00A91E1A" w14:paraId="7764071D" w14:textId="77777777" w:rsidTr="006841E9">
        <w:tc>
          <w:tcPr>
            <w:tcW w:w="8296" w:type="dxa"/>
          </w:tcPr>
          <w:p w14:paraId="68122CF7" w14:textId="6FE05779" w:rsidR="00F016D9" w:rsidRPr="00A91E1A" w:rsidRDefault="00F016D9" w:rsidP="00F016D9">
            <w:pPr>
              <w:rPr>
                <w:rFonts w:ascii="Times New Roman" w:hAnsi="Times New Roman" w:cs="Times New Roman"/>
                <w:sz w:val="22"/>
              </w:rPr>
            </w:pPr>
            <w:r w:rsidRPr="00A91E1A">
              <w:rPr>
                <w:rFonts w:ascii="Times New Roman" w:hAnsi="Times New Roman" w:cs="Times New Roman" w:hint="eastAsia"/>
                <w:sz w:val="22"/>
                <w:highlight w:val="green"/>
              </w:rPr>
              <w:t>C</w:t>
            </w:r>
            <w:r w:rsidRPr="00A91E1A">
              <w:rPr>
                <w:rFonts w:ascii="Times New Roman" w:hAnsi="Times New Roman" w:cs="Times New Roman"/>
                <w:sz w:val="22"/>
                <w:highlight w:val="green"/>
              </w:rPr>
              <w:t>onclusion</w:t>
            </w:r>
            <w:r w:rsidR="00131E39" w:rsidRPr="00A91E1A">
              <w:rPr>
                <w:rFonts w:ascii="Times New Roman" w:hAnsi="Times New Roman" w:cs="Times New Roman"/>
                <w:sz w:val="22"/>
                <w:highlight w:val="green"/>
              </w:rPr>
              <w:t xml:space="preserve"> (R1-110bis-e)</w:t>
            </w:r>
          </w:p>
          <w:p w14:paraId="1C53DD65" w14:textId="77777777" w:rsidR="00F016D9" w:rsidRPr="00A91E1A" w:rsidRDefault="00F016D9" w:rsidP="00F016D9">
            <w:pPr>
              <w:rPr>
                <w:rFonts w:ascii="Times New Roman" w:hAnsi="Times New Roman" w:cs="Times New Roman"/>
                <w:sz w:val="22"/>
              </w:rPr>
            </w:pPr>
            <w:r w:rsidRPr="00A91E1A">
              <w:rPr>
                <w:rFonts w:ascii="Times New Roman" w:hAnsi="Times New Roman" w:cs="Times New Roman"/>
                <w:sz w:val="22"/>
              </w:rPr>
              <w:t>Data collection may be performed for different purposes in LCM, e.g., model training, model inference, model monitoring, model selection, model update, etc. each may be done with different requirements and potential specification impact.</w:t>
            </w:r>
          </w:p>
          <w:p w14:paraId="5B5217B3" w14:textId="264DEAB8" w:rsidR="006841E9" w:rsidRPr="00A91E1A" w:rsidRDefault="00F016D9" w:rsidP="00F016D9">
            <w:pPr>
              <w:overflowPunct w:val="0"/>
              <w:autoSpaceDE w:val="0"/>
              <w:autoSpaceDN w:val="0"/>
              <w:adjustRightInd w:val="0"/>
              <w:spacing w:before="120" w:after="120"/>
              <w:contextualSpacing/>
              <w:textAlignment w:val="baseline"/>
              <w:rPr>
                <w:sz w:val="22"/>
              </w:rPr>
            </w:pPr>
            <w:r w:rsidRPr="00A91E1A">
              <w:rPr>
                <w:rFonts w:ascii="Times New Roman" w:hAnsi="Times New Roman" w:cs="Times New Roman"/>
                <w:sz w:val="22"/>
              </w:rPr>
              <w:t>FFS: Model selection refers to the selection of an AI/ML model among models for the same functionality. (Exact terminology to be discussed/defined)</w:t>
            </w:r>
          </w:p>
        </w:tc>
      </w:tr>
    </w:tbl>
    <w:p w14:paraId="3CBB70F8" w14:textId="65762E1B" w:rsidR="00D06CB5" w:rsidRPr="00A91E1A" w:rsidRDefault="00D06CB5" w:rsidP="00BD054E">
      <w:pPr>
        <w:tabs>
          <w:tab w:val="left" w:pos="990"/>
        </w:tabs>
        <w:rPr>
          <w:rFonts w:ascii="Times New Roman" w:hAnsi="Times New Roman" w:cs="Times New Roman"/>
          <w:sz w:val="22"/>
        </w:rPr>
      </w:pPr>
    </w:p>
    <w:p w14:paraId="0DDCCB30" w14:textId="6057B718" w:rsidR="002D4421" w:rsidRPr="00A91E1A" w:rsidRDefault="0019733A" w:rsidP="007E2FAA">
      <w:pPr>
        <w:rPr>
          <w:rFonts w:ascii="Times New Roman" w:hAnsi="Times New Roman" w:cs="Times New Roman"/>
          <w:sz w:val="22"/>
        </w:rPr>
      </w:pPr>
      <w:r w:rsidRPr="00A91E1A">
        <w:rPr>
          <w:rFonts w:ascii="Times New Roman" w:hAnsi="Times New Roman" w:cs="Times New Roman"/>
          <w:sz w:val="22"/>
        </w:rPr>
        <w:t>As we proposed in [</w:t>
      </w:r>
      <w:r w:rsidR="00EA13A6" w:rsidRPr="00A91E1A">
        <w:rPr>
          <w:rFonts w:ascii="Times New Roman" w:hAnsi="Times New Roman" w:cs="Times New Roman"/>
          <w:sz w:val="22"/>
        </w:rPr>
        <w:t>2</w:t>
      </w:r>
      <w:r w:rsidRPr="00A91E1A">
        <w:rPr>
          <w:rFonts w:ascii="Times New Roman" w:hAnsi="Times New Roman" w:cs="Times New Roman"/>
          <w:sz w:val="22"/>
        </w:rPr>
        <w:t xml:space="preserve">] in the last meeting, </w:t>
      </w:r>
      <w:r w:rsidR="00984C4F" w:rsidRPr="00A91E1A">
        <w:rPr>
          <w:rFonts w:ascii="Times New Roman" w:hAnsi="Times New Roman" w:cs="Times New Roman"/>
          <w:sz w:val="22"/>
        </w:rPr>
        <w:t xml:space="preserve">multiple aspects are necessary for establishing a data collection framework, </w:t>
      </w:r>
      <w:r w:rsidR="00901EA1" w:rsidRPr="00A91E1A">
        <w:rPr>
          <w:rFonts w:ascii="Times New Roman" w:hAnsi="Times New Roman" w:cs="Times New Roman"/>
          <w:sz w:val="22"/>
        </w:rPr>
        <w:t xml:space="preserve">such as the data transfer, label collection, </w:t>
      </w:r>
      <w:r w:rsidR="003A7BBD" w:rsidRPr="00A91E1A">
        <w:rPr>
          <w:rFonts w:ascii="Times New Roman" w:hAnsi="Times New Roman" w:cs="Times New Roman"/>
          <w:sz w:val="22"/>
        </w:rPr>
        <w:t xml:space="preserve">data requirements per use case or per LCM function, data </w:t>
      </w:r>
      <w:r w:rsidR="00901EA1" w:rsidRPr="00A91E1A">
        <w:rPr>
          <w:rFonts w:ascii="Times New Roman" w:hAnsi="Times New Roman" w:cs="Times New Roman"/>
          <w:sz w:val="22"/>
        </w:rPr>
        <w:t>quality check</w:t>
      </w:r>
      <w:r w:rsidR="003A7BBD" w:rsidRPr="00A91E1A">
        <w:rPr>
          <w:rFonts w:ascii="Times New Roman" w:hAnsi="Times New Roman" w:cs="Times New Roman"/>
          <w:sz w:val="22"/>
        </w:rPr>
        <w:t xml:space="preserve"> and so on</w:t>
      </w:r>
      <w:r w:rsidR="00615531" w:rsidRPr="00A91E1A">
        <w:rPr>
          <w:rFonts w:ascii="Times New Roman" w:hAnsi="Times New Roman" w:cs="Times New Roman"/>
          <w:sz w:val="22"/>
        </w:rPr>
        <w:t xml:space="preserve">, therefore, an overall data collection framework across RAN1, RAN2 and even other WGs may be necessary </w:t>
      </w:r>
      <w:r w:rsidR="00E9246D" w:rsidRPr="00A91E1A">
        <w:rPr>
          <w:rFonts w:ascii="Times New Roman" w:hAnsi="Times New Roman" w:cs="Times New Roman"/>
          <w:sz w:val="22"/>
        </w:rPr>
        <w:t>to fulfill the entire duty for data collection management and the information exchange between data collection and other LCM blocks.</w:t>
      </w:r>
      <w:r w:rsidR="00615531" w:rsidRPr="00A91E1A">
        <w:rPr>
          <w:rFonts w:ascii="Times New Roman" w:hAnsi="Times New Roman" w:cs="Times New Roman"/>
          <w:sz w:val="22"/>
        </w:rPr>
        <w:t xml:space="preserve"> </w:t>
      </w:r>
    </w:p>
    <w:p w14:paraId="26BCE308" w14:textId="375E7476" w:rsidR="00E9246D" w:rsidRPr="00A91E1A" w:rsidRDefault="00E9246D" w:rsidP="007E2FAA">
      <w:pPr>
        <w:rPr>
          <w:rFonts w:ascii="Times New Roman" w:hAnsi="Times New Roman" w:cs="Times New Roman"/>
          <w:sz w:val="22"/>
        </w:rPr>
      </w:pPr>
    </w:p>
    <w:p w14:paraId="3DA6A271" w14:textId="3695777F" w:rsidR="00E9246D" w:rsidRPr="00A91E1A" w:rsidRDefault="00E9246D" w:rsidP="007E2FAA">
      <w:pPr>
        <w:rPr>
          <w:rFonts w:ascii="Times New Roman" w:hAnsi="Times New Roman" w:cs="Times New Roman"/>
          <w:sz w:val="22"/>
        </w:rPr>
      </w:pPr>
      <w:r w:rsidRPr="00A91E1A">
        <w:rPr>
          <w:rFonts w:ascii="Times New Roman" w:hAnsi="Times New Roman" w:cs="Times New Roman" w:hint="eastAsia"/>
          <w:sz w:val="22"/>
        </w:rPr>
        <w:t>I</w:t>
      </w:r>
      <w:r w:rsidRPr="00A91E1A">
        <w:rPr>
          <w:rFonts w:ascii="Times New Roman" w:hAnsi="Times New Roman" w:cs="Times New Roman"/>
          <w:sz w:val="22"/>
        </w:rPr>
        <w:t xml:space="preserve">n this contribution, we </w:t>
      </w:r>
      <w:r w:rsidR="007802C8" w:rsidRPr="00A91E1A">
        <w:rPr>
          <w:rFonts w:ascii="Times New Roman" w:hAnsi="Times New Roman" w:cs="Times New Roman"/>
          <w:sz w:val="22"/>
        </w:rPr>
        <w:t xml:space="preserve">focus on the general aspects of data collection framework which are almost transparent to the use case level, that is, </w:t>
      </w:r>
      <w:r w:rsidR="009725B4" w:rsidRPr="00A91E1A">
        <w:rPr>
          <w:rFonts w:ascii="Times New Roman" w:hAnsi="Times New Roman" w:cs="Times New Roman"/>
          <w:sz w:val="22"/>
        </w:rPr>
        <w:t>the part in charge of general management of data rather than caring about the details from specific use case</w:t>
      </w:r>
      <w:r w:rsidR="003570FF" w:rsidRPr="00A91E1A">
        <w:rPr>
          <w:rFonts w:ascii="Times New Roman" w:hAnsi="Times New Roman" w:cs="Times New Roman"/>
          <w:sz w:val="22"/>
        </w:rPr>
        <w:t>’s point of view.</w:t>
      </w:r>
    </w:p>
    <w:p w14:paraId="1F160AEC" w14:textId="2BADB3A9" w:rsidR="002D30E0" w:rsidRPr="00A91E1A" w:rsidRDefault="002D30E0" w:rsidP="007E2FAA">
      <w:pPr>
        <w:rPr>
          <w:rFonts w:ascii="Times New Roman" w:hAnsi="Times New Roman" w:cs="Times New Roman"/>
          <w:sz w:val="22"/>
        </w:rPr>
      </w:pPr>
    </w:p>
    <w:p w14:paraId="1D8972C3" w14:textId="4EAFA21A" w:rsidR="008D2E6C" w:rsidRPr="00A91E1A" w:rsidRDefault="002D30E0" w:rsidP="007E2FAA">
      <w:pPr>
        <w:rPr>
          <w:rFonts w:ascii="Times New Roman" w:hAnsi="Times New Roman" w:cs="Times New Roman"/>
          <w:sz w:val="22"/>
        </w:rPr>
      </w:pPr>
      <w:r w:rsidRPr="00A91E1A">
        <w:rPr>
          <w:rFonts w:ascii="Times New Roman" w:hAnsi="Times New Roman" w:cs="Times New Roman"/>
          <w:sz w:val="22"/>
        </w:rPr>
        <w:t xml:space="preserve">The starting point is to go through the existing data related framework such as logged MDT and check if it is sufficient for the AI/ML data collection function requirements. </w:t>
      </w:r>
      <w:r w:rsidR="005B0EB8" w:rsidRPr="00A91E1A">
        <w:rPr>
          <w:rFonts w:ascii="Times New Roman" w:hAnsi="Times New Roman" w:cs="Times New Roman"/>
          <w:sz w:val="22"/>
        </w:rPr>
        <w:t>Basically,</w:t>
      </w:r>
      <w:r w:rsidR="00A56016" w:rsidRPr="00A91E1A">
        <w:rPr>
          <w:rFonts w:ascii="Times New Roman" w:hAnsi="Times New Roman" w:cs="Times New Roman"/>
          <w:sz w:val="22"/>
        </w:rPr>
        <w:t xml:space="preserve"> there is no</w:t>
      </w:r>
      <w:r w:rsidR="005B0EB8" w:rsidRPr="00A91E1A">
        <w:rPr>
          <w:rFonts w:ascii="Times New Roman" w:hAnsi="Times New Roman" w:cs="Times New Roman"/>
          <w:sz w:val="22"/>
        </w:rPr>
        <w:t xml:space="preserve"> overall data collection framework to be designed to cover everything needed for AI/ML, e.g., the diversity of the data </w:t>
      </w:r>
      <w:r w:rsidR="00EB2DFF" w:rsidRPr="00A91E1A">
        <w:rPr>
          <w:rFonts w:ascii="Times New Roman" w:hAnsi="Times New Roman" w:cs="Times New Roman"/>
          <w:sz w:val="22"/>
        </w:rPr>
        <w:t xml:space="preserve">required, the flexibility for data transfer and processing, and the </w:t>
      </w:r>
      <w:r w:rsidR="001F5CD6" w:rsidRPr="00A91E1A">
        <w:rPr>
          <w:rFonts w:ascii="Times New Roman" w:hAnsi="Times New Roman" w:cs="Times New Roman"/>
          <w:sz w:val="22"/>
        </w:rPr>
        <w:t>requirements of big data</w:t>
      </w:r>
      <w:r w:rsidR="00EC4C45" w:rsidRPr="00A91E1A">
        <w:rPr>
          <w:rFonts w:ascii="Times New Roman" w:hAnsi="Times New Roman" w:cs="Times New Roman"/>
          <w:sz w:val="22"/>
        </w:rPr>
        <w:t xml:space="preserve"> generation</w:t>
      </w:r>
      <w:r w:rsidR="001F5CD6" w:rsidRPr="00A91E1A">
        <w:rPr>
          <w:rFonts w:ascii="Times New Roman" w:hAnsi="Times New Roman" w:cs="Times New Roman"/>
          <w:sz w:val="22"/>
        </w:rPr>
        <w:t xml:space="preserve"> for AI/ML training</w:t>
      </w:r>
      <w:r w:rsidR="00EC4C45" w:rsidRPr="00A91E1A">
        <w:rPr>
          <w:rFonts w:ascii="Times New Roman" w:hAnsi="Times New Roman" w:cs="Times New Roman"/>
          <w:sz w:val="22"/>
        </w:rPr>
        <w:t xml:space="preserve"> or</w:t>
      </w:r>
      <w:r w:rsidR="005B0EB8" w:rsidRPr="00A91E1A">
        <w:rPr>
          <w:rFonts w:ascii="Times New Roman" w:hAnsi="Times New Roman" w:cs="Times New Roman"/>
          <w:sz w:val="22"/>
        </w:rPr>
        <w:t xml:space="preserve"> </w:t>
      </w:r>
      <w:r w:rsidR="00EC4C45" w:rsidRPr="00A91E1A">
        <w:rPr>
          <w:rFonts w:ascii="Times New Roman" w:hAnsi="Times New Roman" w:cs="Times New Roman"/>
          <w:sz w:val="22"/>
        </w:rPr>
        <w:t>updating</w:t>
      </w:r>
      <w:r w:rsidR="00A100BD" w:rsidRPr="00A91E1A">
        <w:rPr>
          <w:rFonts w:ascii="Times New Roman" w:hAnsi="Times New Roman" w:cs="Times New Roman"/>
          <w:sz w:val="22"/>
        </w:rPr>
        <w:t xml:space="preserve">. Therefore, to complete reuse the existing frameworks or procedures for </w:t>
      </w:r>
      <w:r w:rsidR="00201E15" w:rsidRPr="00A91E1A">
        <w:rPr>
          <w:rFonts w:ascii="Times New Roman" w:hAnsi="Times New Roman" w:cs="Times New Roman"/>
          <w:sz w:val="22"/>
        </w:rPr>
        <w:t>AI/ML data collection seems to be a</w:t>
      </w:r>
      <w:r w:rsidR="002806BF" w:rsidRPr="00A91E1A">
        <w:rPr>
          <w:rFonts w:ascii="Times New Roman" w:hAnsi="Times New Roman" w:cs="Times New Roman"/>
          <w:sz w:val="22"/>
        </w:rPr>
        <w:t xml:space="preserve"> mediocre option at this stage,</w:t>
      </w:r>
      <w:r w:rsidR="00DB43E6" w:rsidRPr="00A91E1A">
        <w:rPr>
          <w:rFonts w:ascii="Times New Roman" w:hAnsi="Times New Roman" w:cs="Times New Roman"/>
          <w:sz w:val="22"/>
        </w:rPr>
        <w:t xml:space="preserve"> especially for the general part of the framework, so we believe it is necessary to have some more studies on how to optimize or expand the current framework </w:t>
      </w:r>
      <w:r w:rsidR="00C6284B" w:rsidRPr="00A91E1A">
        <w:rPr>
          <w:rFonts w:ascii="Times New Roman" w:hAnsi="Times New Roman" w:cs="Times New Roman"/>
          <w:sz w:val="22"/>
        </w:rPr>
        <w:t>to meet the AI/ML LCM requirements.</w:t>
      </w:r>
    </w:p>
    <w:p w14:paraId="783C1D02" w14:textId="3531BDCE" w:rsidR="00DE1CA0" w:rsidRPr="00A91E1A" w:rsidRDefault="00DE1CA0" w:rsidP="007E2FAA">
      <w:pPr>
        <w:rPr>
          <w:rFonts w:ascii="Times New Roman" w:hAnsi="Times New Roman" w:cs="Times New Roman"/>
          <w:sz w:val="22"/>
        </w:rPr>
      </w:pPr>
    </w:p>
    <w:p w14:paraId="7ABFA997" w14:textId="77777777" w:rsidR="007E1096" w:rsidRDefault="007E1096" w:rsidP="007E1096">
      <w:pPr>
        <w:rPr>
          <w:rFonts w:ascii="Times New Roman" w:hAnsi="Times New Roman" w:cs="Times New Roman"/>
          <w:b/>
          <w:bCs/>
          <w:i/>
          <w:iCs/>
          <w:sz w:val="22"/>
        </w:rPr>
      </w:pPr>
      <w:r w:rsidRPr="007E1096">
        <w:rPr>
          <w:rFonts w:ascii="Times New Roman" w:hAnsi="Times New Roman" w:cs="Times New Roman" w:hint="eastAsia"/>
          <w:b/>
          <w:bCs/>
          <w:i/>
          <w:iCs/>
          <w:sz w:val="22"/>
        </w:rPr>
        <w:t>P</w:t>
      </w:r>
      <w:r w:rsidRPr="007E1096">
        <w:rPr>
          <w:rFonts w:ascii="Times New Roman" w:hAnsi="Times New Roman" w:cs="Times New Roman"/>
          <w:b/>
          <w:bCs/>
          <w:i/>
          <w:iCs/>
          <w:sz w:val="22"/>
        </w:rPr>
        <w:t>roposal 5 Study on the optimization or expansion of the current data collection framework and other related measurement reporting framework for AI/ML data collection on the lifecycle management function basis.</w:t>
      </w:r>
    </w:p>
    <w:p w14:paraId="30AC6194" w14:textId="5BED90E3" w:rsidR="00C94085" w:rsidRPr="007E1096" w:rsidRDefault="00C94085" w:rsidP="007E2FAA">
      <w:pPr>
        <w:rPr>
          <w:rFonts w:ascii="Times New Roman" w:hAnsi="Times New Roman" w:cs="Times New Roman"/>
          <w:b/>
          <w:bCs/>
          <w:i/>
          <w:iCs/>
          <w:sz w:val="22"/>
        </w:rPr>
      </w:pPr>
    </w:p>
    <w:p w14:paraId="43DC3D97" w14:textId="37EBF559" w:rsidR="00C94085" w:rsidRDefault="001D56A8" w:rsidP="007E2FAA">
      <w:pPr>
        <w:rPr>
          <w:rFonts w:ascii="Times New Roman" w:hAnsi="Times New Roman" w:cs="Times New Roman"/>
          <w:sz w:val="22"/>
        </w:rPr>
      </w:pPr>
      <w:r w:rsidRPr="001D56A8">
        <w:rPr>
          <w:rFonts w:ascii="Times New Roman" w:hAnsi="Times New Roman" w:cs="Times New Roman"/>
          <w:sz w:val="22"/>
        </w:rPr>
        <w:t>From our prospective of view, t</w:t>
      </w:r>
      <w:r w:rsidR="00C94085" w:rsidRPr="001D56A8">
        <w:rPr>
          <w:rFonts w:ascii="Times New Roman" w:hAnsi="Times New Roman" w:cs="Times New Roman"/>
          <w:sz w:val="22"/>
        </w:rPr>
        <w:t xml:space="preserve">here are several </w:t>
      </w:r>
      <w:r w:rsidRPr="001D56A8">
        <w:rPr>
          <w:rFonts w:ascii="Times New Roman" w:hAnsi="Times New Roman" w:cs="Times New Roman"/>
          <w:sz w:val="22"/>
        </w:rPr>
        <w:t xml:space="preserve">further aspects under consideration for data collection framework which may be defined by RAN2. First of all, according to the observation from RAN1 discussion per use case, the data collection can be used by both online procedure such as model monitoring, and offline procedure such as model training, the major difference between them </w:t>
      </w:r>
      <w:r w:rsidR="00361883" w:rsidRPr="001D56A8">
        <w:rPr>
          <w:rFonts w:ascii="Times New Roman" w:hAnsi="Times New Roman" w:cs="Times New Roman"/>
          <w:sz w:val="22"/>
        </w:rPr>
        <w:t>is</w:t>
      </w:r>
      <w:r w:rsidRPr="001D56A8">
        <w:rPr>
          <w:rFonts w:ascii="Times New Roman" w:hAnsi="Times New Roman" w:cs="Times New Roman"/>
          <w:sz w:val="22"/>
        </w:rPr>
        <w:t xml:space="preserve"> the requirement of real-time and non-real-time actions. At this stage, we prefer to prioritize the data collection for offline procedure such as offline training for detailed study, in this case, extra real-time constraints for designing the procedure can be avoided. </w:t>
      </w:r>
    </w:p>
    <w:p w14:paraId="40F781FF" w14:textId="31BDF4EA" w:rsidR="001D56A8" w:rsidRDefault="001D56A8" w:rsidP="007E2FAA">
      <w:pPr>
        <w:rPr>
          <w:rFonts w:ascii="Times New Roman" w:hAnsi="Times New Roman" w:cs="Times New Roman"/>
          <w:sz w:val="22"/>
        </w:rPr>
      </w:pPr>
    </w:p>
    <w:p w14:paraId="5F697140" w14:textId="687335A6" w:rsidR="001D56A8" w:rsidRDefault="001D56A8" w:rsidP="007E2FAA">
      <w:pPr>
        <w:rPr>
          <w:rFonts w:ascii="Times New Roman" w:hAnsi="Times New Roman" w:cs="Times New Roman"/>
          <w:sz w:val="22"/>
        </w:rPr>
      </w:pPr>
      <w:r>
        <w:rPr>
          <w:rFonts w:ascii="Times New Roman" w:hAnsi="Times New Roman" w:cs="Times New Roman" w:hint="eastAsia"/>
          <w:sz w:val="22"/>
        </w:rPr>
        <w:t>S</w:t>
      </w:r>
      <w:r>
        <w:rPr>
          <w:rFonts w:ascii="Times New Roman" w:hAnsi="Times New Roman" w:cs="Times New Roman"/>
          <w:sz w:val="22"/>
        </w:rPr>
        <w:t xml:space="preserve">econdly, we have noticed that the data collection procedure requires the potential data (or dataset) transfer among entities, as similar considerations for large-sized data block for transmission, it is suggested that solutions proposed in model transfer can be reused or followed </w:t>
      </w:r>
      <w:r>
        <w:rPr>
          <w:rFonts w:ascii="Times New Roman" w:hAnsi="Times New Roman" w:cs="Times New Roman"/>
          <w:sz w:val="22"/>
        </w:rPr>
        <w:lastRenderedPageBreak/>
        <w:t>for data transfer in order to save specification effort</w:t>
      </w:r>
      <w:r w:rsidR="006807C9">
        <w:rPr>
          <w:rFonts w:ascii="Times New Roman" w:hAnsi="Times New Roman" w:cs="Times New Roman"/>
          <w:sz w:val="22"/>
        </w:rPr>
        <w:t>, e.g., the data can be carried by SRBs defined in control-plane solutions by RRC messages.</w:t>
      </w:r>
    </w:p>
    <w:p w14:paraId="1BA1A22F" w14:textId="78E070F7" w:rsidR="001D56A8" w:rsidRDefault="001D56A8" w:rsidP="007E2FAA">
      <w:pPr>
        <w:rPr>
          <w:rFonts w:ascii="Times New Roman" w:hAnsi="Times New Roman" w:cs="Times New Roman"/>
          <w:sz w:val="22"/>
        </w:rPr>
      </w:pPr>
    </w:p>
    <w:p w14:paraId="555AAFBC" w14:textId="1D84322B" w:rsidR="001D56A8" w:rsidRDefault="001D56A8" w:rsidP="007E2FAA">
      <w:pPr>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 xml:space="preserve">oreover, the data for offline training are mainly collected in UE side as the channel measurement results, </w:t>
      </w:r>
      <w:r w:rsidR="006807C9">
        <w:rPr>
          <w:rFonts w:ascii="Times New Roman" w:hAnsi="Times New Roman" w:cs="Times New Roman"/>
          <w:sz w:val="22"/>
        </w:rPr>
        <w:t>for scheduling the uplink resources, it is possible to send a bunch of stored training data together to the UE when the traffic load is mild. Therefore, the signaling and procedure for the batch data transmission from UE to NW are necessary for further study.</w:t>
      </w:r>
    </w:p>
    <w:p w14:paraId="73856EDD" w14:textId="2AEC62A2" w:rsidR="006807C9" w:rsidRDefault="006807C9" w:rsidP="007E2FAA">
      <w:pPr>
        <w:rPr>
          <w:rFonts w:ascii="Times New Roman" w:hAnsi="Times New Roman" w:cs="Times New Roman"/>
          <w:sz w:val="22"/>
        </w:rPr>
      </w:pPr>
    </w:p>
    <w:p w14:paraId="4990B0F3" w14:textId="43C70C32" w:rsidR="006807C9" w:rsidRPr="0005166C" w:rsidRDefault="006807C9" w:rsidP="007E2FAA">
      <w:pPr>
        <w:rPr>
          <w:rFonts w:ascii="Times New Roman" w:hAnsi="Times New Roman" w:cs="Times New Roman"/>
          <w:b/>
          <w:bCs/>
          <w:i/>
          <w:iCs/>
          <w:sz w:val="22"/>
        </w:rPr>
      </w:pPr>
      <w:r w:rsidRPr="0005166C">
        <w:rPr>
          <w:rFonts w:ascii="Times New Roman" w:hAnsi="Times New Roman" w:cs="Times New Roman" w:hint="eastAsia"/>
          <w:b/>
          <w:bCs/>
          <w:i/>
          <w:iCs/>
          <w:sz w:val="22"/>
        </w:rPr>
        <w:t>P</w:t>
      </w:r>
      <w:r w:rsidRPr="0005166C">
        <w:rPr>
          <w:rFonts w:ascii="Times New Roman" w:hAnsi="Times New Roman" w:cs="Times New Roman"/>
          <w:b/>
          <w:bCs/>
          <w:i/>
          <w:iCs/>
          <w:sz w:val="22"/>
        </w:rPr>
        <w:t xml:space="preserve">roposal </w:t>
      </w:r>
      <w:r w:rsidR="0005166C" w:rsidRPr="0005166C">
        <w:rPr>
          <w:rFonts w:ascii="Times New Roman" w:hAnsi="Times New Roman" w:cs="Times New Roman"/>
          <w:b/>
          <w:bCs/>
          <w:i/>
          <w:iCs/>
          <w:sz w:val="22"/>
        </w:rPr>
        <w:t xml:space="preserve">6 </w:t>
      </w:r>
      <w:r w:rsidRPr="0005166C">
        <w:rPr>
          <w:rFonts w:ascii="Times New Roman" w:hAnsi="Times New Roman" w:cs="Times New Roman"/>
          <w:b/>
          <w:bCs/>
          <w:i/>
          <w:iCs/>
          <w:sz w:val="22"/>
        </w:rPr>
        <w:t>The study of offline data collection should be prioritized.</w:t>
      </w:r>
    </w:p>
    <w:p w14:paraId="01708685" w14:textId="0A89E296" w:rsidR="006807C9" w:rsidRDefault="006807C9" w:rsidP="007E2FAA">
      <w:pPr>
        <w:rPr>
          <w:rFonts w:ascii="Times New Roman" w:hAnsi="Times New Roman" w:cs="Times New Roman"/>
          <w:sz w:val="22"/>
        </w:rPr>
      </w:pPr>
    </w:p>
    <w:p w14:paraId="66C64126" w14:textId="18293F12" w:rsidR="006807C9" w:rsidRPr="0005166C" w:rsidRDefault="006807C9" w:rsidP="007E2FAA">
      <w:pPr>
        <w:rPr>
          <w:rFonts w:ascii="Times New Roman" w:hAnsi="Times New Roman" w:cs="Times New Roman"/>
          <w:b/>
          <w:bCs/>
          <w:i/>
          <w:iCs/>
          <w:sz w:val="22"/>
        </w:rPr>
      </w:pPr>
      <w:r w:rsidRPr="0005166C">
        <w:rPr>
          <w:rFonts w:ascii="Times New Roman" w:hAnsi="Times New Roman" w:cs="Times New Roman" w:hint="eastAsia"/>
          <w:b/>
          <w:bCs/>
          <w:i/>
          <w:iCs/>
          <w:sz w:val="22"/>
        </w:rPr>
        <w:t>P</w:t>
      </w:r>
      <w:r w:rsidRPr="0005166C">
        <w:rPr>
          <w:rFonts w:ascii="Times New Roman" w:hAnsi="Times New Roman" w:cs="Times New Roman"/>
          <w:b/>
          <w:bCs/>
          <w:i/>
          <w:iCs/>
          <w:sz w:val="22"/>
        </w:rPr>
        <w:t xml:space="preserve">roposal </w:t>
      </w:r>
      <w:r w:rsidR="0005166C" w:rsidRPr="0005166C">
        <w:rPr>
          <w:rFonts w:ascii="Times New Roman" w:hAnsi="Times New Roman" w:cs="Times New Roman"/>
          <w:b/>
          <w:bCs/>
          <w:i/>
          <w:iCs/>
          <w:sz w:val="22"/>
        </w:rPr>
        <w:t>7</w:t>
      </w:r>
      <w:r w:rsidRPr="0005166C">
        <w:rPr>
          <w:rFonts w:ascii="Times New Roman" w:hAnsi="Times New Roman" w:cs="Times New Roman"/>
          <w:b/>
          <w:bCs/>
          <w:i/>
          <w:iCs/>
          <w:sz w:val="22"/>
        </w:rPr>
        <w:t xml:space="preserve"> Model transfer framework and solutions may be reused or followed by data (or dataset) transfer among entities for specification effort saving.</w:t>
      </w:r>
    </w:p>
    <w:p w14:paraId="4E718325" w14:textId="22E315F6" w:rsidR="006807C9" w:rsidRDefault="006807C9" w:rsidP="007E2FAA">
      <w:pPr>
        <w:rPr>
          <w:rFonts w:ascii="Times New Roman" w:hAnsi="Times New Roman" w:cs="Times New Roman"/>
          <w:sz w:val="22"/>
        </w:rPr>
      </w:pPr>
    </w:p>
    <w:p w14:paraId="7CCE4552" w14:textId="6D74659F" w:rsidR="006807C9" w:rsidRPr="0005166C" w:rsidRDefault="006807C9" w:rsidP="007E2FAA">
      <w:pPr>
        <w:rPr>
          <w:rFonts w:ascii="Times New Roman" w:hAnsi="Times New Roman" w:cs="Times New Roman"/>
          <w:b/>
          <w:bCs/>
          <w:i/>
          <w:iCs/>
          <w:sz w:val="22"/>
        </w:rPr>
      </w:pPr>
      <w:r w:rsidRPr="0005166C">
        <w:rPr>
          <w:rFonts w:ascii="Times New Roman" w:hAnsi="Times New Roman" w:cs="Times New Roman" w:hint="eastAsia"/>
          <w:b/>
          <w:bCs/>
          <w:i/>
          <w:iCs/>
          <w:sz w:val="22"/>
        </w:rPr>
        <w:t>P</w:t>
      </w:r>
      <w:r w:rsidRPr="0005166C">
        <w:rPr>
          <w:rFonts w:ascii="Times New Roman" w:hAnsi="Times New Roman" w:cs="Times New Roman"/>
          <w:b/>
          <w:bCs/>
          <w:i/>
          <w:iCs/>
          <w:sz w:val="22"/>
        </w:rPr>
        <w:t xml:space="preserve">roposal </w:t>
      </w:r>
      <w:r w:rsidR="0005166C" w:rsidRPr="0005166C">
        <w:rPr>
          <w:rFonts w:ascii="Times New Roman" w:hAnsi="Times New Roman" w:cs="Times New Roman"/>
          <w:b/>
          <w:bCs/>
          <w:i/>
          <w:iCs/>
          <w:sz w:val="22"/>
        </w:rPr>
        <w:t>8</w:t>
      </w:r>
      <w:r w:rsidRPr="0005166C">
        <w:rPr>
          <w:rFonts w:ascii="Times New Roman" w:hAnsi="Times New Roman" w:cs="Times New Roman"/>
          <w:b/>
          <w:bCs/>
          <w:i/>
          <w:iCs/>
          <w:sz w:val="22"/>
        </w:rPr>
        <w:t xml:space="preserve"> Uplink </w:t>
      </w:r>
      <w:r w:rsidR="007E1096">
        <w:rPr>
          <w:rFonts w:ascii="Times New Roman" w:hAnsi="Times New Roman" w:cs="Times New Roman"/>
          <w:b/>
          <w:bCs/>
          <w:i/>
          <w:iCs/>
          <w:sz w:val="22"/>
        </w:rPr>
        <w:t>b</w:t>
      </w:r>
      <w:r w:rsidRPr="0005166C">
        <w:rPr>
          <w:rFonts w:ascii="Times New Roman" w:hAnsi="Times New Roman" w:cs="Times New Roman"/>
          <w:b/>
          <w:bCs/>
          <w:i/>
          <w:iCs/>
          <w:sz w:val="22"/>
        </w:rPr>
        <w:t>atch data transmission should be studied to support offline training.</w:t>
      </w:r>
    </w:p>
    <w:p w14:paraId="45382023" w14:textId="17D2C4EF" w:rsidR="001D56A8" w:rsidRDefault="001D56A8" w:rsidP="007E2FAA">
      <w:pPr>
        <w:rPr>
          <w:rFonts w:ascii="Times New Roman" w:hAnsi="Times New Roman" w:cs="Times New Roman"/>
          <w:sz w:val="22"/>
        </w:rPr>
      </w:pPr>
    </w:p>
    <w:p w14:paraId="6B2B04A5" w14:textId="0CE043DE" w:rsidR="00AA11D3" w:rsidRPr="00B6572B" w:rsidRDefault="00AA11D3" w:rsidP="00B6572B">
      <w:pPr>
        <w:tabs>
          <w:tab w:val="left" w:pos="990"/>
        </w:tabs>
        <w:outlineLvl w:val="1"/>
        <w:rPr>
          <w:rFonts w:ascii="Times New Roman" w:hAnsi="Times New Roman" w:cs="Times New Roman"/>
          <w:b/>
          <w:bCs/>
          <w:sz w:val="28"/>
          <w:szCs w:val="32"/>
        </w:rPr>
      </w:pPr>
      <w:r w:rsidRPr="00B6572B">
        <w:rPr>
          <w:rFonts w:ascii="Times New Roman" w:hAnsi="Times New Roman" w:cs="Times New Roman"/>
          <w:b/>
          <w:bCs/>
          <w:sz w:val="28"/>
          <w:szCs w:val="32"/>
        </w:rPr>
        <w:t>2.</w:t>
      </w:r>
      <w:r w:rsidR="00742CE9" w:rsidRPr="00B6572B">
        <w:rPr>
          <w:rFonts w:ascii="Times New Roman" w:hAnsi="Times New Roman" w:cs="Times New Roman"/>
          <w:b/>
          <w:bCs/>
          <w:sz w:val="28"/>
          <w:szCs w:val="32"/>
        </w:rPr>
        <w:t>3</w:t>
      </w:r>
      <w:r w:rsidRPr="00B6572B">
        <w:rPr>
          <w:rFonts w:ascii="Times New Roman" w:hAnsi="Times New Roman" w:cs="Times New Roman"/>
          <w:b/>
          <w:bCs/>
          <w:sz w:val="28"/>
          <w:szCs w:val="32"/>
        </w:rPr>
        <w:t xml:space="preserve"> Model </w:t>
      </w:r>
      <w:r w:rsidR="00216331">
        <w:rPr>
          <w:rFonts w:ascii="Times New Roman" w:hAnsi="Times New Roman" w:cs="Times New Roman"/>
          <w:b/>
          <w:bCs/>
          <w:sz w:val="28"/>
          <w:szCs w:val="32"/>
        </w:rPr>
        <w:t>i</w:t>
      </w:r>
      <w:r w:rsidR="00742CE9" w:rsidRPr="00B6572B">
        <w:rPr>
          <w:rFonts w:ascii="Times New Roman" w:hAnsi="Times New Roman" w:cs="Times New Roman"/>
          <w:b/>
          <w:bCs/>
          <w:sz w:val="28"/>
          <w:szCs w:val="32"/>
        </w:rPr>
        <w:t>dentification</w:t>
      </w:r>
    </w:p>
    <w:p w14:paraId="4B92B58A" w14:textId="2D658056" w:rsidR="001A5F6F" w:rsidRPr="00A91E1A" w:rsidRDefault="00B6572B" w:rsidP="00AA11D3">
      <w:pPr>
        <w:tabs>
          <w:tab w:val="left" w:pos="990"/>
        </w:tabs>
        <w:rPr>
          <w:rFonts w:ascii="Times New Roman" w:hAnsi="Times New Roman" w:cs="Times New Roman"/>
          <w:sz w:val="22"/>
        </w:rPr>
      </w:pPr>
      <w:r w:rsidRPr="00A91E1A">
        <w:rPr>
          <w:rFonts w:ascii="Times New Roman" w:hAnsi="Times New Roman" w:cs="Times New Roman"/>
          <w:sz w:val="22"/>
        </w:rPr>
        <w:t xml:space="preserve">This </w:t>
      </w:r>
      <w:r w:rsidR="00DE6370" w:rsidRPr="00A91E1A">
        <w:rPr>
          <w:rFonts w:ascii="Times New Roman" w:hAnsi="Times New Roman" w:cs="Times New Roman"/>
          <w:sz w:val="22"/>
        </w:rPr>
        <w:t>subtopic</w:t>
      </w:r>
      <w:r w:rsidRPr="00A91E1A">
        <w:rPr>
          <w:rFonts w:ascii="Times New Roman" w:hAnsi="Times New Roman" w:cs="Times New Roman"/>
          <w:sz w:val="22"/>
        </w:rPr>
        <w:t xml:space="preserve"> was labelled as model registration and model ID before RAN1 111 meeting, </w:t>
      </w:r>
      <w:r w:rsidR="001575C4" w:rsidRPr="00A91E1A">
        <w:rPr>
          <w:rFonts w:ascii="Times New Roman" w:hAnsi="Times New Roman" w:cs="Times New Roman"/>
          <w:sz w:val="22"/>
        </w:rPr>
        <w:t>however in RAN1 111 meeting, the terminology has been modified into model identification, and many debates had occurred around this topic. RAN1 has given the following definition of model identification</w:t>
      </w:r>
      <w:r w:rsidR="0010523B" w:rsidRPr="00A91E1A">
        <w:rPr>
          <w:rFonts w:ascii="Times New Roman" w:hAnsi="Times New Roman" w:cs="Times New Roman"/>
          <w:sz w:val="22"/>
        </w:rPr>
        <w:t>.</w:t>
      </w:r>
    </w:p>
    <w:p w14:paraId="29F92974" w14:textId="77777777" w:rsidR="00886321" w:rsidRPr="00A91E1A" w:rsidRDefault="00886321" w:rsidP="00AA11D3">
      <w:pPr>
        <w:tabs>
          <w:tab w:val="left" w:pos="990"/>
        </w:tabs>
        <w:rPr>
          <w:rFonts w:ascii="Times New Roman" w:hAnsi="Times New Roman" w:cs="Times New Roman"/>
          <w:sz w:val="22"/>
        </w:rPr>
      </w:pPr>
    </w:p>
    <w:tbl>
      <w:tblPr>
        <w:tblStyle w:val="a6"/>
        <w:tblW w:w="0" w:type="auto"/>
        <w:tblLook w:val="04A0" w:firstRow="1" w:lastRow="0" w:firstColumn="1" w:lastColumn="0" w:noHBand="0" w:noVBand="1"/>
      </w:tblPr>
      <w:tblGrid>
        <w:gridCol w:w="8296"/>
      </w:tblGrid>
      <w:tr w:rsidR="00886321" w:rsidRPr="00A91E1A" w14:paraId="49893721" w14:textId="77777777" w:rsidTr="00886321">
        <w:tc>
          <w:tcPr>
            <w:tcW w:w="8296" w:type="dxa"/>
          </w:tcPr>
          <w:p w14:paraId="18D53802" w14:textId="77777777" w:rsidR="00163806" w:rsidRPr="00A91E1A" w:rsidRDefault="00163806" w:rsidP="00163806">
            <w:pPr>
              <w:tabs>
                <w:tab w:val="left" w:pos="990"/>
              </w:tabs>
              <w:rPr>
                <w:rFonts w:ascii="Times New Roman" w:hAnsi="Times New Roman" w:cs="Times New Roman"/>
                <w:sz w:val="22"/>
                <w:lang w:val="en-GB"/>
              </w:rPr>
            </w:pPr>
            <w:r w:rsidRPr="00A91E1A">
              <w:rPr>
                <w:rFonts w:ascii="Times New Roman" w:hAnsi="Times New Roman" w:cs="Times New Roman"/>
                <w:sz w:val="22"/>
                <w:highlight w:val="darkYellow"/>
                <w:lang w:val="en-GB"/>
              </w:rPr>
              <w:t>Working Assumption</w:t>
            </w:r>
            <w:r w:rsidRPr="00A91E1A">
              <w:rPr>
                <w:rFonts w:ascii="Times New Roman" w:hAnsi="Times New Roman" w:cs="Times New Roman"/>
                <w:sz w:val="22"/>
                <w:lang w:val="en-GB"/>
              </w:rPr>
              <w:t xml:space="preserve"> </w:t>
            </w:r>
          </w:p>
          <w:tbl>
            <w:tblPr>
              <w:tblW w:w="0" w:type="auto"/>
              <w:tblLook w:val="04A0" w:firstRow="1" w:lastRow="0" w:firstColumn="1" w:lastColumn="0" w:noHBand="0" w:noVBand="1"/>
            </w:tblPr>
            <w:tblGrid>
              <w:gridCol w:w="2654"/>
              <w:gridCol w:w="5406"/>
            </w:tblGrid>
            <w:tr w:rsidR="00163806" w:rsidRPr="00A91E1A" w14:paraId="2DD0E727" w14:textId="77777777" w:rsidTr="00F331E3">
              <w:tc>
                <w:tcPr>
                  <w:tcW w:w="3046" w:type="dxa"/>
                  <w:tcBorders>
                    <w:top w:val="single" w:sz="8" w:space="0" w:color="auto"/>
                    <w:left w:val="single" w:sz="8" w:space="0" w:color="auto"/>
                    <w:bottom w:val="single" w:sz="8" w:space="0" w:color="auto"/>
                    <w:right w:val="single" w:sz="8" w:space="0" w:color="auto"/>
                  </w:tcBorders>
                </w:tcPr>
                <w:p w14:paraId="46D26FE1" w14:textId="77777777" w:rsidR="00163806" w:rsidRPr="00A91E1A" w:rsidRDefault="00163806" w:rsidP="00163806">
                  <w:pPr>
                    <w:tabs>
                      <w:tab w:val="left" w:pos="990"/>
                    </w:tabs>
                    <w:rPr>
                      <w:rFonts w:ascii="Times New Roman" w:hAnsi="Times New Roman" w:cs="Times New Roman"/>
                      <w:sz w:val="22"/>
                      <w:lang w:val="en-GB"/>
                    </w:rPr>
                  </w:pPr>
                  <w:r w:rsidRPr="00A91E1A">
                    <w:rPr>
                      <w:rFonts w:ascii="Times New Roman" w:hAnsi="Times New Roman" w:cs="Times New Roman"/>
                      <w:sz w:val="22"/>
                      <w:lang w:val="en-GB"/>
                    </w:rPr>
                    <w:t>Terminology</w:t>
                  </w:r>
                </w:p>
              </w:tc>
              <w:tc>
                <w:tcPr>
                  <w:tcW w:w="6584" w:type="dxa"/>
                  <w:tcBorders>
                    <w:top w:val="single" w:sz="8" w:space="0" w:color="auto"/>
                    <w:left w:val="single" w:sz="8" w:space="0" w:color="auto"/>
                    <w:bottom w:val="single" w:sz="8" w:space="0" w:color="auto"/>
                    <w:right w:val="single" w:sz="8" w:space="0" w:color="auto"/>
                  </w:tcBorders>
                </w:tcPr>
                <w:p w14:paraId="121AEBB3" w14:textId="77777777" w:rsidR="00163806" w:rsidRPr="00A91E1A" w:rsidRDefault="00163806" w:rsidP="00163806">
                  <w:pPr>
                    <w:tabs>
                      <w:tab w:val="left" w:pos="990"/>
                    </w:tabs>
                    <w:rPr>
                      <w:rFonts w:ascii="Times New Roman" w:hAnsi="Times New Roman" w:cs="Times New Roman"/>
                      <w:sz w:val="22"/>
                      <w:lang w:val="en-GB"/>
                    </w:rPr>
                  </w:pPr>
                  <w:r w:rsidRPr="00A91E1A">
                    <w:rPr>
                      <w:rFonts w:ascii="Times New Roman" w:hAnsi="Times New Roman" w:cs="Times New Roman"/>
                      <w:sz w:val="22"/>
                      <w:lang w:val="en-GB"/>
                    </w:rPr>
                    <w:t>Description</w:t>
                  </w:r>
                </w:p>
              </w:tc>
            </w:tr>
            <w:tr w:rsidR="00163806" w:rsidRPr="00A91E1A" w14:paraId="27C2E973" w14:textId="77777777" w:rsidTr="00F331E3">
              <w:tc>
                <w:tcPr>
                  <w:tcW w:w="3046" w:type="dxa"/>
                  <w:tcBorders>
                    <w:top w:val="single" w:sz="8" w:space="0" w:color="auto"/>
                    <w:left w:val="single" w:sz="8" w:space="0" w:color="auto"/>
                    <w:bottom w:val="single" w:sz="8" w:space="0" w:color="auto"/>
                    <w:right w:val="single" w:sz="8" w:space="0" w:color="auto"/>
                  </w:tcBorders>
                </w:tcPr>
                <w:p w14:paraId="424094B1" w14:textId="77777777" w:rsidR="00163806" w:rsidRPr="00A91E1A" w:rsidRDefault="00163806" w:rsidP="00163806">
                  <w:pPr>
                    <w:tabs>
                      <w:tab w:val="left" w:pos="990"/>
                    </w:tabs>
                    <w:rPr>
                      <w:rFonts w:ascii="Times New Roman" w:hAnsi="Times New Roman" w:cs="Times New Roman"/>
                      <w:sz w:val="22"/>
                      <w:lang w:val="en-GB"/>
                    </w:rPr>
                  </w:pPr>
                  <w:r w:rsidRPr="00A91E1A">
                    <w:rPr>
                      <w:rFonts w:ascii="Times New Roman" w:hAnsi="Times New Roman" w:cs="Times New Roman"/>
                      <w:sz w:val="22"/>
                      <w:lang w:val="en-GB"/>
                    </w:rPr>
                    <w:t>Model identification</w:t>
                  </w:r>
                </w:p>
              </w:tc>
              <w:tc>
                <w:tcPr>
                  <w:tcW w:w="6584" w:type="dxa"/>
                  <w:tcBorders>
                    <w:top w:val="single" w:sz="8" w:space="0" w:color="auto"/>
                    <w:left w:val="single" w:sz="8" w:space="0" w:color="auto"/>
                    <w:bottom w:val="single" w:sz="8" w:space="0" w:color="auto"/>
                    <w:right w:val="single" w:sz="8" w:space="0" w:color="auto"/>
                  </w:tcBorders>
                </w:tcPr>
                <w:p w14:paraId="429515C1" w14:textId="77777777" w:rsidR="00163806" w:rsidRPr="00A91E1A" w:rsidRDefault="00163806" w:rsidP="00163806">
                  <w:pPr>
                    <w:tabs>
                      <w:tab w:val="left" w:pos="990"/>
                    </w:tabs>
                    <w:rPr>
                      <w:rFonts w:ascii="Times New Roman" w:hAnsi="Times New Roman" w:cs="Times New Roman"/>
                      <w:sz w:val="22"/>
                      <w:lang w:val="en-GB"/>
                    </w:rPr>
                  </w:pPr>
                  <w:r w:rsidRPr="00A91E1A">
                    <w:rPr>
                      <w:rFonts w:ascii="Times New Roman" w:hAnsi="Times New Roman" w:cs="Times New Roman"/>
                      <w:sz w:val="22"/>
                      <w:lang w:val="en-GB"/>
                    </w:rPr>
                    <w:t>A process/method of identifying an AI/ML model for the common understanding between the NW and the UE</w:t>
                  </w:r>
                </w:p>
                <w:p w14:paraId="6C706394" w14:textId="77777777" w:rsidR="00163806" w:rsidRPr="00A91E1A" w:rsidRDefault="00163806" w:rsidP="00163806">
                  <w:pPr>
                    <w:tabs>
                      <w:tab w:val="left" w:pos="990"/>
                    </w:tabs>
                    <w:rPr>
                      <w:rFonts w:ascii="Times New Roman" w:hAnsi="Times New Roman" w:cs="Times New Roman"/>
                      <w:sz w:val="22"/>
                      <w:lang w:val="en-GB"/>
                    </w:rPr>
                  </w:pPr>
                  <w:r w:rsidRPr="00A91E1A">
                    <w:rPr>
                      <w:rFonts w:ascii="Times New Roman" w:hAnsi="Times New Roman" w:cs="Times New Roman"/>
                      <w:sz w:val="22"/>
                      <w:lang w:val="en-GB"/>
                    </w:rPr>
                    <w:t>Note: The process/method of model identification may or may not be applicable.</w:t>
                  </w:r>
                </w:p>
                <w:p w14:paraId="2EA91622" w14:textId="77777777" w:rsidR="00163806" w:rsidRPr="00A91E1A" w:rsidRDefault="00163806" w:rsidP="00163806">
                  <w:pPr>
                    <w:tabs>
                      <w:tab w:val="left" w:pos="990"/>
                    </w:tabs>
                    <w:rPr>
                      <w:rFonts w:ascii="Times New Roman" w:hAnsi="Times New Roman" w:cs="Times New Roman"/>
                      <w:sz w:val="22"/>
                      <w:lang w:val="en-GB"/>
                    </w:rPr>
                  </w:pPr>
                  <w:r w:rsidRPr="00A91E1A">
                    <w:rPr>
                      <w:rFonts w:ascii="Times New Roman" w:hAnsi="Times New Roman" w:cs="Times New Roman"/>
                      <w:sz w:val="22"/>
                      <w:lang w:val="en-GB"/>
                    </w:rPr>
                    <w:t>Note: Information regarding the AI/ML model may be shared during model identification.</w:t>
                  </w:r>
                </w:p>
              </w:tc>
            </w:tr>
          </w:tbl>
          <w:p w14:paraId="7B82A51C" w14:textId="77777777" w:rsidR="00163806" w:rsidRPr="00A91E1A" w:rsidRDefault="00163806" w:rsidP="00163806">
            <w:pPr>
              <w:tabs>
                <w:tab w:val="left" w:pos="990"/>
              </w:tabs>
              <w:rPr>
                <w:rFonts w:ascii="Times New Roman" w:hAnsi="Times New Roman" w:cs="Times New Roman"/>
                <w:sz w:val="22"/>
                <w:u w:val="single"/>
                <w:lang w:val="en-GB"/>
              </w:rPr>
            </w:pPr>
          </w:p>
          <w:tbl>
            <w:tblPr>
              <w:tblW w:w="0" w:type="auto"/>
              <w:tblLook w:val="04A0" w:firstRow="1" w:lastRow="0" w:firstColumn="1" w:lastColumn="0" w:noHBand="0" w:noVBand="1"/>
            </w:tblPr>
            <w:tblGrid>
              <w:gridCol w:w="2655"/>
              <w:gridCol w:w="5405"/>
            </w:tblGrid>
            <w:tr w:rsidR="00163806" w:rsidRPr="00A91E1A" w14:paraId="6735465C" w14:textId="77777777" w:rsidTr="00F331E3">
              <w:tc>
                <w:tcPr>
                  <w:tcW w:w="3046" w:type="dxa"/>
                  <w:tcBorders>
                    <w:top w:val="single" w:sz="8" w:space="0" w:color="auto"/>
                    <w:left w:val="single" w:sz="8" w:space="0" w:color="auto"/>
                    <w:bottom w:val="single" w:sz="8" w:space="0" w:color="auto"/>
                    <w:right w:val="single" w:sz="8" w:space="0" w:color="auto"/>
                  </w:tcBorders>
                </w:tcPr>
                <w:p w14:paraId="5E05162F" w14:textId="77777777" w:rsidR="00163806" w:rsidRPr="00A91E1A" w:rsidRDefault="00163806" w:rsidP="00163806">
                  <w:pPr>
                    <w:tabs>
                      <w:tab w:val="left" w:pos="990"/>
                    </w:tabs>
                    <w:rPr>
                      <w:rFonts w:ascii="Times New Roman" w:hAnsi="Times New Roman" w:cs="Times New Roman"/>
                      <w:sz w:val="22"/>
                      <w:lang w:val="en-GB"/>
                    </w:rPr>
                  </w:pPr>
                  <w:r w:rsidRPr="00A91E1A">
                    <w:rPr>
                      <w:rFonts w:ascii="Times New Roman" w:hAnsi="Times New Roman" w:cs="Times New Roman"/>
                      <w:sz w:val="22"/>
                      <w:lang w:val="en-GB"/>
                    </w:rPr>
                    <w:t>Terminology</w:t>
                  </w:r>
                </w:p>
              </w:tc>
              <w:tc>
                <w:tcPr>
                  <w:tcW w:w="6584" w:type="dxa"/>
                  <w:tcBorders>
                    <w:top w:val="single" w:sz="8" w:space="0" w:color="auto"/>
                    <w:left w:val="single" w:sz="8" w:space="0" w:color="auto"/>
                    <w:bottom w:val="single" w:sz="8" w:space="0" w:color="auto"/>
                    <w:right w:val="single" w:sz="8" w:space="0" w:color="auto"/>
                  </w:tcBorders>
                </w:tcPr>
                <w:p w14:paraId="04310263" w14:textId="77777777" w:rsidR="00163806" w:rsidRPr="00A91E1A" w:rsidRDefault="00163806" w:rsidP="00163806">
                  <w:pPr>
                    <w:tabs>
                      <w:tab w:val="left" w:pos="990"/>
                    </w:tabs>
                    <w:rPr>
                      <w:rFonts w:ascii="Times New Roman" w:hAnsi="Times New Roman" w:cs="Times New Roman"/>
                      <w:sz w:val="22"/>
                      <w:lang w:val="en-GB"/>
                    </w:rPr>
                  </w:pPr>
                  <w:r w:rsidRPr="00A91E1A">
                    <w:rPr>
                      <w:rFonts w:ascii="Times New Roman" w:hAnsi="Times New Roman" w:cs="Times New Roman"/>
                      <w:sz w:val="22"/>
                      <w:lang w:val="en-GB"/>
                    </w:rPr>
                    <w:t>Description</w:t>
                  </w:r>
                </w:p>
              </w:tc>
            </w:tr>
            <w:tr w:rsidR="00163806" w:rsidRPr="00A91E1A" w14:paraId="1A06AE42" w14:textId="77777777" w:rsidTr="00F331E3">
              <w:tc>
                <w:tcPr>
                  <w:tcW w:w="3046" w:type="dxa"/>
                  <w:tcBorders>
                    <w:top w:val="single" w:sz="8" w:space="0" w:color="auto"/>
                    <w:left w:val="single" w:sz="8" w:space="0" w:color="auto"/>
                    <w:bottom w:val="single" w:sz="8" w:space="0" w:color="auto"/>
                    <w:right w:val="single" w:sz="8" w:space="0" w:color="auto"/>
                  </w:tcBorders>
                </w:tcPr>
                <w:p w14:paraId="01D932AF" w14:textId="77777777" w:rsidR="00163806" w:rsidRPr="00A91E1A" w:rsidRDefault="00163806" w:rsidP="00163806">
                  <w:pPr>
                    <w:tabs>
                      <w:tab w:val="left" w:pos="990"/>
                    </w:tabs>
                    <w:rPr>
                      <w:rFonts w:ascii="Times New Roman" w:hAnsi="Times New Roman" w:cs="Times New Roman"/>
                      <w:sz w:val="22"/>
                      <w:lang w:val="en-GB"/>
                    </w:rPr>
                  </w:pPr>
                  <w:r w:rsidRPr="00A91E1A">
                    <w:rPr>
                      <w:rFonts w:ascii="Times New Roman" w:hAnsi="Times New Roman" w:cs="Times New Roman"/>
                      <w:sz w:val="22"/>
                      <w:lang w:val="en-GB"/>
                    </w:rPr>
                    <w:t>Functionality identification</w:t>
                  </w:r>
                </w:p>
              </w:tc>
              <w:tc>
                <w:tcPr>
                  <w:tcW w:w="6584" w:type="dxa"/>
                  <w:tcBorders>
                    <w:top w:val="single" w:sz="8" w:space="0" w:color="auto"/>
                    <w:left w:val="single" w:sz="8" w:space="0" w:color="auto"/>
                    <w:bottom w:val="single" w:sz="8" w:space="0" w:color="auto"/>
                    <w:right w:val="single" w:sz="8" w:space="0" w:color="auto"/>
                  </w:tcBorders>
                </w:tcPr>
                <w:p w14:paraId="047A0F56" w14:textId="77777777" w:rsidR="00163806" w:rsidRPr="00A91E1A" w:rsidRDefault="00163806" w:rsidP="00163806">
                  <w:pPr>
                    <w:tabs>
                      <w:tab w:val="left" w:pos="990"/>
                    </w:tabs>
                    <w:rPr>
                      <w:rFonts w:ascii="Times New Roman" w:hAnsi="Times New Roman" w:cs="Times New Roman"/>
                      <w:sz w:val="22"/>
                      <w:lang w:val="en-GB"/>
                    </w:rPr>
                  </w:pPr>
                  <w:r w:rsidRPr="00A91E1A">
                    <w:rPr>
                      <w:rFonts w:ascii="Times New Roman" w:hAnsi="Times New Roman" w:cs="Times New Roman"/>
                      <w:sz w:val="22"/>
                      <w:lang w:val="en-GB"/>
                    </w:rPr>
                    <w:t>A process/method of identifying an AI/ML functionality for the common understanding between the NW and the UE</w:t>
                  </w:r>
                </w:p>
                <w:p w14:paraId="59AB0CB7" w14:textId="77777777" w:rsidR="00163806" w:rsidRPr="00A91E1A" w:rsidRDefault="00163806" w:rsidP="00163806">
                  <w:pPr>
                    <w:tabs>
                      <w:tab w:val="left" w:pos="990"/>
                    </w:tabs>
                    <w:rPr>
                      <w:rFonts w:ascii="Times New Roman" w:hAnsi="Times New Roman" w:cs="Times New Roman"/>
                      <w:sz w:val="22"/>
                      <w:lang w:val="en-GB"/>
                    </w:rPr>
                  </w:pPr>
                  <w:r w:rsidRPr="00A91E1A">
                    <w:rPr>
                      <w:rFonts w:ascii="Times New Roman" w:hAnsi="Times New Roman" w:cs="Times New Roman"/>
                      <w:sz w:val="22"/>
                      <w:lang w:val="en-GB"/>
                    </w:rPr>
                    <w:t>Note: Information regarding the AI/ML functionality may be shared during functionality identification.</w:t>
                  </w:r>
                </w:p>
                <w:p w14:paraId="1213BB57" w14:textId="77777777" w:rsidR="00163806" w:rsidRPr="00A91E1A" w:rsidRDefault="00163806" w:rsidP="00163806">
                  <w:pPr>
                    <w:tabs>
                      <w:tab w:val="left" w:pos="990"/>
                    </w:tabs>
                    <w:rPr>
                      <w:rFonts w:ascii="Times New Roman" w:hAnsi="Times New Roman" w:cs="Times New Roman"/>
                      <w:sz w:val="22"/>
                      <w:lang w:val="en-GB"/>
                    </w:rPr>
                  </w:pPr>
                  <w:r w:rsidRPr="00A91E1A">
                    <w:rPr>
                      <w:rFonts w:ascii="Times New Roman" w:hAnsi="Times New Roman" w:cs="Times New Roman"/>
                      <w:sz w:val="22"/>
                      <w:lang w:val="en-GB"/>
                    </w:rPr>
                    <w:t>FFS: granularity of functionality</w:t>
                  </w:r>
                </w:p>
              </w:tc>
            </w:tr>
          </w:tbl>
          <w:p w14:paraId="20146591" w14:textId="07421BBC" w:rsidR="00886321" w:rsidRPr="00A91E1A" w:rsidRDefault="00163806" w:rsidP="00AA11D3">
            <w:pPr>
              <w:tabs>
                <w:tab w:val="left" w:pos="990"/>
              </w:tabs>
              <w:rPr>
                <w:rFonts w:ascii="Times New Roman" w:hAnsi="Times New Roman" w:cs="Times New Roman"/>
                <w:sz w:val="22"/>
                <w:lang w:val="en-GB"/>
              </w:rPr>
            </w:pPr>
            <w:r w:rsidRPr="00A91E1A">
              <w:rPr>
                <w:rFonts w:ascii="Times New Roman" w:hAnsi="Times New Roman" w:cs="Times New Roman"/>
                <w:sz w:val="22"/>
                <w:lang w:val="en-GB"/>
              </w:rPr>
              <w:t xml:space="preserve">Note: whether and how to indicate Functionality will be discussed separately. </w:t>
            </w:r>
          </w:p>
        </w:tc>
      </w:tr>
    </w:tbl>
    <w:p w14:paraId="4786553C" w14:textId="7779CA68" w:rsidR="00886321" w:rsidRPr="00A91E1A" w:rsidRDefault="00886321" w:rsidP="00AA11D3">
      <w:pPr>
        <w:tabs>
          <w:tab w:val="left" w:pos="990"/>
        </w:tabs>
        <w:rPr>
          <w:rFonts w:ascii="Times New Roman" w:hAnsi="Times New Roman" w:cs="Times New Roman"/>
          <w:sz w:val="22"/>
        </w:rPr>
      </w:pPr>
    </w:p>
    <w:p w14:paraId="165701CD" w14:textId="550CC978" w:rsidR="00690DB5" w:rsidRPr="00A91E1A" w:rsidRDefault="00690DB5" w:rsidP="00AA11D3">
      <w:pPr>
        <w:tabs>
          <w:tab w:val="left" w:pos="990"/>
        </w:tabs>
        <w:rPr>
          <w:rFonts w:ascii="Times New Roman" w:hAnsi="Times New Roman" w:cs="Times New Roman"/>
          <w:sz w:val="22"/>
        </w:rPr>
      </w:pPr>
      <w:r w:rsidRPr="00A91E1A">
        <w:rPr>
          <w:rFonts w:ascii="Times New Roman" w:hAnsi="Times New Roman" w:cs="Times New Roman"/>
          <w:sz w:val="22"/>
        </w:rPr>
        <w:t>In RAN2 120 meeting, we have the following agreement:</w:t>
      </w:r>
    </w:p>
    <w:p w14:paraId="6699ECF0" w14:textId="3A23A60E" w:rsidR="00690DB5" w:rsidRPr="00A91E1A" w:rsidRDefault="00690DB5" w:rsidP="00AA11D3">
      <w:pPr>
        <w:tabs>
          <w:tab w:val="left" w:pos="990"/>
        </w:tabs>
        <w:rPr>
          <w:rFonts w:ascii="Times New Roman" w:hAnsi="Times New Roman" w:cs="Times New Roman"/>
          <w:sz w:val="22"/>
        </w:rPr>
      </w:pPr>
    </w:p>
    <w:tbl>
      <w:tblPr>
        <w:tblStyle w:val="a6"/>
        <w:tblW w:w="0" w:type="auto"/>
        <w:tblLook w:val="04A0" w:firstRow="1" w:lastRow="0" w:firstColumn="1" w:lastColumn="0" w:noHBand="0" w:noVBand="1"/>
      </w:tblPr>
      <w:tblGrid>
        <w:gridCol w:w="8296"/>
      </w:tblGrid>
      <w:tr w:rsidR="00690DB5" w:rsidRPr="00A91E1A" w14:paraId="5960CA25" w14:textId="77777777" w:rsidTr="00690DB5">
        <w:tc>
          <w:tcPr>
            <w:tcW w:w="8296" w:type="dxa"/>
          </w:tcPr>
          <w:p w14:paraId="72C11FEB" w14:textId="77777777" w:rsidR="00FE346E" w:rsidRPr="00A91E1A" w:rsidRDefault="00FE346E" w:rsidP="00FE346E">
            <w:pPr>
              <w:pStyle w:val="aa"/>
              <w:numPr>
                <w:ilvl w:val="0"/>
                <w:numId w:val="31"/>
              </w:numPr>
              <w:tabs>
                <w:tab w:val="left" w:pos="990"/>
              </w:tabs>
              <w:ind w:leftChars="0"/>
              <w:rPr>
                <w:rFonts w:ascii="Times New Roman" w:hAnsi="Times New Roman" w:cs="Times New Roman"/>
                <w:sz w:val="22"/>
                <w:szCs w:val="22"/>
              </w:rPr>
            </w:pPr>
            <w:r w:rsidRPr="00A91E1A">
              <w:rPr>
                <w:rFonts w:ascii="Times New Roman" w:hAnsi="Times New Roman" w:cs="Times New Roman"/>
                <w:sz w:val="22"/>
                <w:szCs w:val="22"/>
              </w:rPr>
              <w:t xml:space="preserve">R2 assumes that model ID can be used to identify which AI/ML model is being used in LCM including model delivery. </w:t>
            </w:r>
          </w:p>
          <w:p w14:paraId="0A28C6D7" w14:textId="38A0093B" w:rsidR="00690DB5" w:rsidRPr="00A91E1A" w:rsidRDefault="00FE346E" w:rsidP="00FE346E">
            <w:pPr>
              <w:pStyle w:val="aa"/>
              <w:numPr>
                <w:ilvl w:val="0"/>
                <w:numId w:val="31"/>
              </w:numPr>
              <w:tabs>
                <w:tab w:val="left" w:pos="990"/>
              </w:tabs>
              <w:ind w:leftChars="0"/>
              <w:rPr>
                <w:rFonts w:ascii="Times New Roman" w:hAnsi="Times New Roman" w:cs="Times New Roman"/>
                <w:sz w:val="22"/>
                <w:szCs w:val="22"/>
              </w:rPr>
            </w:pPr>
            <w:r w:rsidRPr="00A91E1A">
              <w:rPr>
                <w:rFonts w:ascii="Times New Roman" w:hAnsi="Times New Roman" w:cs="Times New Roman"/>
                <w:sz w:val="22"/>
                <w:szCs w:val="22"/>
              </w:rPr>
              <w:lastRenderedPageBreak/>
              <w:t xml:space="preserve">R2 assumes that model ID can be used to identify a model (or models) during model selection/activation/deactivation/switching (can later align with R1 if needed). </w:t>
            </w:r>
          </w:p>
        </w:tc>
      </w:tr>
    </w:tbl>
    <w:p w14:paraId="0AA2737B" w14:textId="77777777" w:rsidR="00690DB5" w:rsidRPr="00A91E1A" w:rsidRDefault="00690DB5" w:rsidP="00AA11D3">
      <w:pPr>
        <w:tabs>
          <w:tab w:val="left" w:pos="990"/>
        </w:tabs>
        <w:rPr>
          <w:rFonts w:ascii="Times New Roman" w:hAnsi="Times New Roman" w:cs="Times New Roman"/>
          <w:sz w:val="22"/>
        </w:rPr>
      </w:pPr>
    </w:p>
    <w:p w14:paraId="77B80372" w14:textId="34239693" w:rsidR="00C87CA4" w:rsidRPr="00642ABD" w:rsidRDefault="006B5532" w:rsidP="00AA11D3">
      <w:pPr>
        <w:tabs>
          <w:tab w:val="left" w:pos="990"/>
        </w:tabs>
        <w:rPr>
          <w:rFonts w:ascii="Times New Roman" w:hAnsi="Times New Roman" w:cs="Times New Roman"/>
          <w:sz w:val="22"/>
        </w:rPr>
      </w:pPr>
      <w:r w:rsidRPr="00A91E1A">
        <w:rPr>
          <w:rFonts w:ascii="Times New Roman" w:hAnsi="Times New Roman" w:cs="Times New Roman" w:hint="eastAsia"/>
          <w:sz w:val="22"/>
        </w:rPr>
        <w:t>F</w:t>
      </w:r>
      <w:r w:rsidRPr="00A91E1A">
        <w:rPr>
          <w:rFonts w:ascii="Times New Roman" w:hAnsi="Times New Roman" w:cs="Times New Roman"/>
          <w:sz w:val="22"/>
        </w:rPr>
        <w:t>rom the above table</w:t>
      </w:r>
      <w:r w:rsidR="00FE346E" w:rsidRPr="00A91E1A">
        <w:rPr>
          <w:rFonts w:ascii="Times New Roman" w:hAnsi="Times New Roman" w:cs="Times New Roman"/>
          <w:sz w:val="22"/>
        </w:rPr>
        <w:t>s</w:t>
      </w:r>
      <w:r w:rsidR="00DB4D7E" w:rsidRPr="00A91E1A">
        <w:rPr>
          <w:rFonts w:ascii="Times New Roman" w:hAnsi="Times New Roman" w:cs="Times New Roman"/>
          <w:sz w:val="22"/>
        </w:rPr>
        <w:t>, it can be seen that the relationship between the model identification and functionality identification has not been cleared out yet</w:t>
      </w:r>
      <w:r w:rsidR="00FA0569" w:rsidRPr="00A91E1A">
        <w:rPr>
          <w:rFonts w:ascii="Times New Roman" w:hAnsi="Times New Roman" w:cs="Times New Roman"/>
          <w:sz w:val="22"/>
        </w:rPr>
        <w:t xml:space="preserve">, </w:t>
      </w:r>
      <w:r w:rsidR="00FE346E" w:rsidRPr="00A91E1A">
        <w:rPr>
          <w:rFonts w:ascii="Times New Roman" w:hAnsi="Times New Roman" w:cs="Times New Roman"/>
          <w:sz w:val="22"/>
        </w:rPr>
        <w:t xml:space="preserve">and RAN2’s agreement is very general, </w:t>
      </w:r>
      <w:r w:rsidR="00516C61" w:rsidRPr="00A91E1A">
        <w:rPr>
          <w:rFonts w:ascii="Times New Roman" w:hAnsi="Times New Roman" w:cs="Times New Roman"/>
          <w:sz w:val="22"/>
        </w:rPr>
        <w:t xml:space="preserve">but at least </w:t>
      </w:r>
      <w:r w:rsidR="004C2424" w:rsidRPr="00A91E1A">
        <w:rPr>
          <w:rFonts w:ascii="Times New Roman" w:hAnsi="Times New Roman" w:cs="Times New Roman"/>
          <w:sz w:val="22"/>
        </w:rPr>
        <w:t>the definition of model identification/registration still remains to be “model ID”</w:t>
      </w:r>
      <w:r w:rsidR="00EF46B5" w:rsidRPr="00A91E1A">
        <w:rPr>
          <w:rFonts w:ascii="Times New Roman" w:hAnsi="Times New Roman" w:cs="Times New Roman"/>
          <w:sz w:val="22"/>
        </w:rPr>
        <w:t xml:space="preserve"> and the essential considerations for designing the “model ID” system will be almost constant whenever which direction RAN1 will follow.</w:t>
      </w:r>
      <w:r w:rsidR="0040468B" w:rsidRPr="00A91E1A">
        <w:rPr>
          <w:rFonts w:ascii="Times New Roman" w:hAnsi="Times New Roman" w:cs="Times New Roman"/>
          <w:sz w:val="22"/>
        </w:rPr>
        <w:t xml:space="preserve"> </w:t>
      </w:r>
      <w:r w:rsidR="00EF46B5" w:rsidRPr="00A91E1A">
        <w:rPr>
          <w:rFonts w:ascii="Times New Roman" w:hAnsi="Times New Roman" w:cs="Times New Roman"/>
          <w:sz w:val="22"/>
        </w:rPr>
        <w:t>Therefore,</w:t>
      </w:r>
      <w:r w:rsidR="00FE346E" w:rsidRPr="00A91E1A">
        <w:rPr>
          <w:rFonts w:ascii="Times New Roman" w:hAnsi="Times New Roman" w:cs="Times New Roman"/>
          <w:sz w:val="22"/>
        </w:rPr>
        <w:t xml:space="preserve"> </w:t>
      </w:r>
      <w:r w:rsidR="005E569B" w:rsidRPr="00A91E1A">
        <w:rPr>
          <w:rFonts w:ascii="Times New Roman" w:hAnsi="Times New Roman" w:cs="Times New Roman"/>
          <w:sz w:val="22"/>
        </w:rPr>
        <w:t xml:space="preserve">although </w:t>
      </w:r>
      <w:r w:rsidR="00FA0569" w:rsidRPr="00A91E1A">
        <w:rPr>
          <w:rFonts w:ascii="Times New Roman" w:hAnsi="Times New Roman" w:cs="Times New Roman"/>
          <w:sz w:val="22"/>
        </w:rPr>
        <w:t>RAN2 still need to wait for RAN1’s final decision for the next step discussion</w:t>
      </w:r>
      <w:r w:rsidR="005E569B" w:rsidRPr="00A91E1A">
        <w:rPr>
          <w:rFonts w:ascii="Times New Roman" w:hAnsi="Times New Roman" w:cs="Times New Roman"/>
          <w:sz w:val="22"/>
        </w:rPr>
        <w:t xml:space="preserve">, </w:t>
      </w:r>
      <w:r w:rsidR="00642ABD">
        <w:rPr>
          <w:rFonts w:ascii="Times New Roman" w:hAnsi="Times New Roman" w:cs="Times New Roman"/>
          <w:sz w:val="22"/>
        </w:rPr>
        <w:t>we think that the usage and contents of the “model ID” can be studied prior to the determination of the final terminology used for model identification.</w:t>
      </w:r>
    </w:p>
    <w:p w14:paraId="0BA6C936" w14:textId="319ECBE7" w:rsidR="00690DB5" w:rsidRDefault="00690DB5" w:rsidP="00B26BBF">
      <w:pPr>
        <w:tabs>
          <w:tab w:val="left" w:pos="990"/>
        </w:tabs>
        <w:rPr>
          <w:rFonts w:ascii="Times New Roman" w:hAnsi="Times New Roman" w:cs="Times New Roman"/>
          <w:sz w:val="22"/>
        </w:rPr>
      </w:pPr>
    </w:p>
    <w:p w14:paraId="34012FCA" w14:textId="39E42BAB" w:rsidR="00642ABD" w:rsidRDefault="00642ABD" w:rsidP="00B26BBF">
      <w:pPr>
        <w:tabs>
          <w:tab w:val="left" w:pos="990"/>
        </w:tabs>
        <w:rPr>
          <w:rFonts w:ascii="Times New Roman" w:hAnsi="Times New Roman" w:cs="Times New Roman"/>
          <w:sz w:val="22"/>
        </w:rPr>
      </w:pPr>
      <w:r>
        <w:rPr>
          <w:rFonts w:ascii="Times New Roman" w:hAnsi="Times New Roman" w:cs="Times New Roman"/>
          <w:sz w:val="22"/>
        </w:rPr>
        <w:t xml:space="preserve">From our point of view, the usage of the model ID can be classified as two categories, which are connected to two types of model lifecycle management, respectively. The two LCM types can be defined as 1) </w:t>
      </w:r>
      <w:r w:rsidR="00686A5C">
        <w:rPr>
          <w:rFonts w:ascii="Times New Roman" w:hAnsi="Times New Roman" w:cs="Times New Roman"/>
          <w:sz w:val="22"/>
        </w:rPr>
        <w:t>non-real-time</w:t>
      </w:r>
      <w:r>
        <w:rPr>
          <w:rFonts w:ascii="Times New Roman" w:hAnsi="Times New Roman" w:cs="Times New Roman"/>
          <w:sz w:val="22"/>
        </w:rPr>
        <w:t xml:space="preserve"> LCM and 2) </w:t>
      </w:r>
      <w:r w:rsidR="00686A5C">
        <w:rPr>
          <w:rFonts w:ascii="Times New Roman" w:hAnsi="Times New Roman" w:cs="Times New Roman"/>
          <w:sz w:val="22"/>
        </w:rPr>
        <w:t>real-time</w:t>
      </w:r>
      <w:r>
        <w:rPr>
          <w:rFonts w:ascii="Times New Roman" w:hAnsi="Times New Roman" w:cs="Times New Roman"/>
          <w:sz w:val="22"/>
        </w:rPr>
        <w:t xml:space="preserve"> LCM. The former </w:t>
      </w:r>
      <w:r w:rsidRPr="00642ABD">
        <w:rPr>
          <w:rFonts w:ascii="Times New Roman" w:hAnsi="Times New Roman" w:cs="Times New Roman"/>
          <w:sz w:val="22"/>
        </w:rPr>
        <w:t>is mainly used to the offline procedures of LCM, such as model training, model update, model deployment, data collection</w:t>
      </w:r>
      <w:r>
        <w:rPr>
          <w:rFonts w:ascii="Times New Roman" w:hAnsi="Times New Roman" w:cs="Times New Roman"/>
          <w:sz w:val="22"/>
        </w:rPr>
        <w:t xml:space="preserve">; and the latter </w:t>
      </w:r>
      <w:r w:rsidRPr="00642ABD">
        <w:rPr>
          <w:rFonts w:ascii="Times New Roman" w:hAnsi="Times New Roman" w:cs="Times New Roman"/>
          <w:sz w:val="22"/>
        </w:rPr>
        <w:t>is mainly use to the online procedures of LCM, such as model inference, model activation/deactivation, model switching, model monitoring.</w:t>
      </w:r>
      <w:r>
        <w:rPr>
          <w:rFonts w:ascii="Times New Roman" w:hAnsi="Times New Roman" w:cs="Times New Roman"/>
          <w:sz w:val="22"/>
        </w:rPr>
        <w:t xml:space="preserve"> When model is under offline lifecycle management procedures, </w:t>
      </w:r>
      <w:r w:rsidR="00686A5C">
        <w:rPr>
          <w:rFonts w:ascii="Times New Roman" w:hAnsi="Times New Roman" w:cs="Times New Roman"/>
          <w:sz w:val="22"/>
        </w:rPr>
        <w:t xml:space="preserve">a permanent (or long-term) identifier with certain format carrying several basic model information is necessary to the models for being recognized and discriminated in the network, </w:t>
      </w:r>
      <w:r>
        <w:rPr>
          <w:rFonts w:ascii="Times New Roman" w:hAnsi="Times New Roman" w:cs="Times New Roman"/>
          <w:sz w:val="22"/>
        </w:rPr>
        <w:t xml:space="preserve">for </w:t>
      </w:r>
      <w:r w:rsidRPr="00642ABD">
        <w:rPr>
          <w:rFonts w:ascii="Times New Roman" w:hAnsi="Times New Roman" w:cs="Times New Roman"/>
          <w:sz w:val="22"/>
        </w:rPr>
        <w:t>protecting the model proprietary information</w:t>
      </w:r>
      <w:r w:rsidR="00686A5C">
        <w:rPr>
          <w:rFonts w:ascii="Times New Roman" w:hAnsi="Times New Roman" w:cs="Times New Roman"/>
          <w:sz w:val="22"/>
        </w:rPr>
        <w:t xml:space="preserve">, the model ID can be assigned by the </w:t>
      </w:r>
      <w:r w:rsidR="00686A5C" w:rsidRPr="00686A5C">
        <w:rPr>
          <w:rFonts w:ascii="Times New Roman" w:hAnsi="Times New Roman" w:cs="Times New Roman"/>
          <w:sz w:val="22"/>
        </w:rPr>
        <w:t>model developer or model proprietary owner</w:t>
      </w:r>
      <w:r w:rsidR="00686A5C">
        <w:rPr>
          <w:rFonts w:ascii="Times New Roman" w:hAnsi="Times New Roman" w:cs="Times New Roman"/>
          <w:sz w:val="22"/>
        </w:rPr>
        <w:t xml:space="preserve">. However, in order to solve interpretability issues among vendors, a </w:t>
      </w:r>
      <w:r w:rsidR="008A5AEB">
        <w:rPr>
          <w:rFonts w:ascii="Times New Roman" w:hAnsi="Times New Roman" w:cs="Times New Roman"/>
          <w:sz w:val="22"/>
        </w:rPr>
        <w:t>unified ID format should be aligned first, the potential model ID for offline LCM procedures may include the vendor information, model version information and other model proprietary information</w:t>
      </w:r>
      <w:r w:rsidR="008054D4">
        <w:rPr>
          <w:rFonts w:ascii="Times New Roman" w:hAnsi="Times New Roman" w:cs="Times New Roman"/>
          <w:sz w:val="22"/>
        </w:rPr>
        <w:t xml:space="preserve">. </w:t>
      </w:r>
    </w:p>
    <w:p w14:paraId="016C0E66" w14:textId="77F205E2" w:rsidR="008054D4" w:rsidRDefault="008054D4" w:rsidP="00B26BBF">
      <w:pPr>
        <w:tabs>
          <w:tab w:val="left" w:pos="990"/>
        </w:tabs>
        <w:rPr>
          <w:rFonts w:ascii="Times New Roman" w:hAnsi="Times New Roman" w:cs="Times New Roman"/>
          <w:sz w:val="22"/>
        </w:rPr>
      </w:pPr>
    </w:p>
    <w:p w14:paraId="1AD8B1B4" w14:textId="1776BB07" w:rsidR="008054D4" w:rsidRDefault="008054D4" w:rsidP="00B26BBF">
      <w:pPr>
        <w:tabs>
          <w:tab w:val="left" w:pos="990"/>
        </w:tabs>
        <w:rPr>
          <w:rFonts w:ascii="Times New Roman" w:hAnsi="Times New Roman" w:cs="Times New Roman"/>
          <w:sz w:val="22"/>
        </w:rPr>
      </w:pPr>
      <w:r>
        <w:rPr>
          <w:rFonts w:ascii="Times New Roman" w:hAnsi="Times New Roman" w:cs="Times New Roman" w:hint="eastAsia"/>
          <w:sz w:val="22"/>
        </w:rPr>
        <w:t>O</w:t>
      </w:r>
      <w:r>
        <w:rPr>
          <w:rFonts w:ascii="Times New Roman" w:hAnsi="Times New Roman" w:cs="Times New Roman"/>
          <w:sz w:val="22"/>
        </w:rPr>
        <w:t>n the other hand, there will be another format for the</w:t>
      </w:r>
      <w:r w:rsidR="005B6853">
        <w:rPr>
          <w:rFonts w:ascii="Times New Roman" w:hAnsi="Times New Roman" w:cs="Times New Roman"/>
          <w:sz w:val="22"/>
        </w:rPr>
        <w:t xml:space="preserve"> temporary (or short-term)</w:t>
      </w:r>
      <w:r>
        <w:rPr>
          <w:rFonts w:ascii="Times New Roman" w:hAnsi="Times New Roman" w:cs="Times New Roman"/>
          <w:sz w:val="22"/>
        </w:rPr>
        <w:t xml:space="preserve"> model ID used by online real-time LCM procedures, e.g., if one use case starts the model switching procedure, it has to know the prepared models ready for monitoring and switching, at this time, the vendor information, model functionality and so on are not important for making the switching decision, the NW or UE just need to have an short identifier to distinguish different models. Therefore, for model ID type of online LCM procedures, a relatively shorter identifier can be assigned by the NW for a certain LCM procedure, this identifier may be released upon the ending of this procedure.</w:t>
      </w:r>
    </w:p>
    <w:p w14:paraId="5C94119E" w14:textId="2AB1D3CE" w:rsidR="008054D4" w:rsidRDefault="008054D4" w:rsidP="00B26BBF">
      <w:pPr>
        <w:tabs>
          <w:tab w:val="left" w:pos="990"/>
        </w:tabs>
        <w:rPr>
          <w:rFonts w:ascii="Times New Roman" w:hAnsi="Times New Roman" w:cs="Times New Roman"/>
          <w:sz w:val="22"/>
        </w:rPr>
      </w:pPr>
    </w:p>
    <w:p w14:paraId="452A90A2" w14:textId="76E53D39" w:rsidR="00690DB5" w:rsidRDefault="008A5AEB" w:rsidP="00B26BBF">
      <w:pPr>
        <w:tabs>
          <w:tab w:val="left" w:pos="990"/>
        </w:tabs>
        <w:rPr>
          <w:rFonts w:ascii="Times New Roman" w:hAnsi="Times New Roman" w:cs="Times New Roman"/>
          <w:b/>
          <w:bCs/>
          <w:i/>
          <w:iCs/>
          <w:sz w:val="22"/>
        </w:rPr>
      </w:pPr>
      <w:r>
        <w:rPr>
          <w:rFonts w:ascii="Times New Roman" w:hAnsi="Times New Roman" w:cs="Times New Roman"/>
          <w:b/>
          <w:bCs/>
          <w:i/>
          <w:iCs/>
          <w:sz w:val="22"/>
        </w:rPr>
        <w:t xml:space="preserve">Observation </w:t>
      </w:r>
      <w:r w:rsidR="0005166C">
        <w:rPr>
          <w:rFonts w:ascii="Times New Roman" w:hAnsi="Times New Roman" w:cs="Times New Roman"/>
          <w:b/>
          <w:bCs/>
          <w:i/>
          <w:iCs/>
          <w:sz w:val="22"/>
        </w:rPr>
        <w:t>2</w:t>
      </w:r>
      <w:r>
        <w:rPr>
          <w:rFonts w:ascii="Times New Roman" w:hAnsi="Times New Roman" w:cs="Times New Roman"/>
          <w:b/>
          <w:bCs/>
          <w:i/>
          <w:iCs/>
          <w:sz w:val="22"/>
        </w:rPr>
        <w:t xml:space="preserve"> The model identifier can be classified as two types, one for offline non-real-time LCM procedures and the other for online real-time LCM procedures.</w:t>
      </w:r>
    </w:p>
    <w:p w14:paraId="63E1282C" w14:textId="77777777" w:rsidR="008054D4" w:rsidRDefault="008054D4" w:rsidP="00B26BBF">
      <w:pPr>
        <w:tabs>
          <w:tab w:val="left" w:pos="990"/>
        </w:tabs>
        <w:rPr>
          <w:rFonts w:ascii="Times New Roman" w:hAnsi="Times New Roman" w:cs="Times New Roman"/>
          <w:b/>
          <w:bCs/>
          <w:i/>
          <w:iCs/>
          <w:sz w:val="22"/>
        </w:rPr>
      </w:pPr>
    </w:p>
    <w:p w14:paraId="4D119888" w14:textId="0BE5700E" w:rsidR="008054D4" w:rsidRDefault="008A5AEB" w:rsidP="00B26BBF">
      <w:pPr>
        <w:tabs>
          <w:tab w:val="left" w:pos="990"/>
        </w:tabs>
        <w:rPr>
          <w:rFonts w:ascii="Times New Roman" w:hAnsi="Times New Roman" w:cs="Times New Roman"/>
          <w:b/>
          <w:bCs/>
          <w:i/>
          <w:iCs/>
          <w:sz w:val="22"/>
        </w:rPr>
      </w:pPr>
      <w:r>
        <w:rPr>
          <w:rFonts w:ascii="Times New Roman" w:hAnsi="Times New Roman" w:cs="Times New Roman"/>
          <w:b/>
          <w:bCs/>
          <w:i/>
          <w:iCs/>
          <w:sz w:val="22"/>
        </w:rPr>
        <w:t xml:space="preserve">Proposal </w:t>
      </w:r>
      <w:r w:rsidR="0005166C">
        <w:rPr>
          <w:rFonts w:ascii="Times New Roman" w:hAnsi="Times New Roman" w:cs="Times New Roman"/>
          <w:b/>
          <w:bCs/>
          <w:i/>
          <w:iCs/>
          <w:sz w:val="22"/>
        </w:rPr>
        <w:t>9</w:t>
      </w:r>
      <w:r>
        <w:rPr>
          <w:rFonts w:ascii="Times New Roman" w:hAnsi="Times New Roman" w:cs="Times New Roman"/>
          <w:b/>
          <w:bCs/>
          <w:i/>
          <w:iCs/>
          <w:sz w:val="22"/>
        </w:rPr>
        <w:t xml:space="preserve"> Study the detailed format</w:t>
      </w:r>
      <w:r w:rsidR="008054D4">
        <w:rPr>
          <w:rFonts w:ascii="Times New Roman" w:hAnsi="Times New Roman" w:cs="Times New Roman"/>
          <w:b/>
          <w:bCs/>
          <w:i/>
          <w:iCs/>
          <w:sz w:val="22"/>
        </w:rPr>
        <w:t>s</w:t>
      </w:r>
      <w:r>
        <w:rPr>
          <w:rFonts w:ascii="Times New Roman" w:hAnsi="Times New Roman" w:cs="Times New Roman"/>
          <w:b/>
          <w:bCs/>
          <w:i/>
          <w:iCs/>
          <w:sz w:val="22"/>
        </w:rPr>
        <w:t xml:space="preserve"> of the model ID</w:t>
      </w:r>
      <w:r w:rsidR="008054D4">
        <w:rPr>
          <w:rFonts w:ascii="Times New Roman" w:hAnsi="Times New Roman" w:cs="Times New Roman"/>
          <w:b/>
          <w:bCs/>
          <w:i/>
          <w:iCs/>
          <w:sz w:val="22"/>
        </w:rPr>
        <w:t>s</w:t>
      </w:r>
      <w:r>
        <w:rPr>
          <w:rFonts w:ascii="Times New Roman" w:hAnsi="Times New Roman" w:cs="Times New Roman"/>
          <w:b/>
          <w:bCs/>
          <w:i/>
          <w:iCs/>
          <w:sz w:val="22"/>
        </w:rPr>
        <w:t xml:space="preserve"> used in offline non-real</w:t>
      </w:r>
      <w:r w:rsidR="008054D4">
        <w:rPr>
          <w:rFonts w:ascii="Times New Roman" w:hAnsi="Times New Roman" w:cs="Times New Roman"/>
          <w:b/>
          <w:bCs/>
          <w:i/>
          <w:iCs/>
          <w:sz w:val="22"/>
        </w:rPr>
        <w:t>-</w:t>
      </w:r>
      <w:r>
        <w:rPr>
          <w:rFonts w:ascii="Times New Roman" w:hAnsi="Times New Roman" w:cs="Times New Roman"/>
          <w:b/>
          <w:bCs/>
          <w:i/>
          <w:iCs/>
          <w:sz w:val="22"/>
        </w:rPr>
        <w:t xml:space="preserve">time </w:t>
      </w:r>
      <w:r w:rsidR="008054D4">
        <w:rPr>
          <w:rFonts w:ascii="Times New Roman" w:hAnsi="Times New Roman" w:cs="Times New Roman"/>
          <w:b/>
          <w:bCs/>
          <w:i/>
          <w:iCs/>
          <w:sz w:val="22"/>
        </w:rPr>
        <w:t xml:space="preserve">and online real-time procedure, respectively. </w:t>
      </w:r>
    </w:p>
    <w:p w14:paraId="387F41A2" w14:textId="6D8D5485" w:rsidR="008054D4" w:rsidRDefault="008054D4" w:rsidP="00B26BBF">
      <w:pPr>
        <w:tabs>
          <w:tab w:val="left" w:pos="990"/>
        </w:tabs>
        <w:rPr>
          <w:rFonts w:ascii="Times New Roman" w:hAnsi="Times New Roman" w:cs="Times New Roman"/>
          <w:b/>
          <w:bCs/>
          <w:i/>
          <w:iCs/>
          <w:sz w:val="22"/>
        </w:rPr>
      </w:pPr>
    </w:p>
    <w:p w14:paraId="61F05DFD" w14:textId="36CE3201" w:rsidR="008054D4" w:rsidRPr="005B6853" w:rsidRDefault="008054D4" w:rsidP="00B26BBF">
      <w:pPr>
        <w:tabs>
          <w:tab w:val="left" w:pos="990"/>
        </w:tabs>
        <w:rPr>
          <w:rFonts w:ascii="Times New Roman" w:hAnsi="Times New Roman" w:cs="Times New Roman"/>
          <w:sz w:val="22"/>
        </w:rPr>
      </w:pPr>
      <w:r w:rsidRPr="005B6853">
        <w:rPr>
          <w:rFonts w:ascii="Times New Roman" w:hAnsi="Times New Roman" w:cs="Times New Roman" w:hint="eastAsia"/>
          <w:sz w:val="22"/>
        </w:rPr>
        <w:t>T</w:t>
      </w:r>
      <w:r w:rsidRPr="005B6853">
        <w:rPr>
          <w:rFonts w:ascii="Times New Roman" w:hAnsi="Times New Roman" w:cs="Times New Roman"/>
          <w:sz w:val="22"/>
        </w:rPr>
        <w:t>here should be some connection</w:t>
      </w:r>
      <w:r w:rsidR="005B6853" w:rsidRPr="005B6853">
        <w:rPr>
          <w:rFonts w:ascii="Times New Roman" w:hAnsi="Times New Roman" w:cs="Times New Roman"/>
          <w:sz w:val="22"/>
        </w:rPr>
        <w:t>s</w:t>
      </w:r>
      <w:r w:rsidRPr="005B6853">
        <w:rPr>
          <w:rFonts w:ascii="Times New Roman" w:hAnsi="Times New Roman" w:cs="Times New Roman"/>
          <w:sz w:val="22"/>
        </w:rPr>
        <w:t xml:space="preserve"> between the two types of model ID</w:t>
      </w:r>
      <w:r w:rsidR="005B6853" w:rsidRPr="005B6853">
        <w:rPr>
          <w:rFonts w:ascii="Times New Roman" w:hAnsi="Times New Roman" w:cs="Times New Roman"/>
          <w:sz w:val="22"/>
        </w:rPr>
        <w:t>s</w:t>
      </w:r>
      <w:r w:rsidRPr="005B6853">
        <w:rPr>
          <w:rFonts w:ascii="Times New Roman" w:hAnsi="Times New Roman" w:cs="Times New Roman"/>
          <w:sz w:val="22"/>
        </w:rPr>
        <w:t xml:space="preserve">, </w:t>
      </w:r>
      <w:r w:rsidR="005B6853" w:rsidRPr="005B6853">
        <w:rPr>
          <w:rFonts w:ascii="Times New Roman" w:hAnsi="Times New Roman" w:cs="Times New Roman"/>
          <w:sz w:val="22"/>
        </w:rPr>
        <w:t xml:space="preserve">typically, the long-term model ID is reported from UE to the network for the purpose of registration, the network will only select related models with assigned short-term IDs after the online LCM procedure is </w:t>
      </w:r>
      <w:r w:rsidR="005B6853" w:rsidRPr="005B6853">
        <w:rPr>
          <w:rFonts w:ascii="Times New Roman" w:hAnsi="Times New Roman" w:cs="Times New Roman"/>
          <w:sz w:val="22"/>
        </w:rPr>
        <w:lastRenderedPageBreak/>
        <w:t>triggered, and this short-term IDs will be sent to UE for further actions</w:t>
      </w:r>
      <w:r w:rsidR="005B6853">
        <w:rPr>
          <w:rFonts w:ascii="Times New Roman" w:hAnsi="Times New Roman" w:cs="Times New Roman"/>
          <w:sz w:val="22"/>
        </w:rPr>
        <w:t>, signaling and procedure to realize the linkage between the these two types of model IDs are worthy of study.</w:t>
      </w:r>
    </w:p>
    <w:p w14:paraId="06640B79" w14:textId="4718CBF7" w:rsidR="001D76D3" w:rsidRPr="00A91E1A" w:rsidRDefault="001D76D3" w:rsidP="00B26BBF">
      <w:pPr>
        <w:tabs>
          <w:tab w:val="left" w:pos="990"/>
        </w:tabs>
        <w:rPr>
          <w:rFonts w:ascii="Times New Roman" w:hAnsi="Times New Roman" w:cs="Times New Roman"/>
          <w:b/>
          <w:bCs/>
          <w:i/>
          <w:iCs/>
          <w:sz w:val="22"/>
        </w:rPr>
      </w:pPr>
    </w:p>
    <w:p w14:paraId="1D55A69D" w14:textId="729AF928" w:rsidR="001D76D3" w:rsidRPr="00A91E1A" w:rsidRDefault="001D76D3" w:rsidP="00B26BBF">
      <w:pPr>
        <w:tabs>
          <w:tab w:val="left" w:pos="990"/>
        </w:tabs>
        <w:rPr>
          <w:rFonts w:ascii="Times New Roman" w:hAnsi="Times New Roman" w:cs="Times New Roman"/>
          <w:b/>
          <w:bCs/>
          <w:i/>
          <w:iCs/>
          <w:sz w:val="22"/>
        </w:rPr>
      </w:pPr>
      <w:r w:rsidRPr="00A91E1A">
        <w:rPr>
          <w:rFonts w:ascii="Times New Roman" w:hAnsi="Times New Roman" w:cs="Times New Roman" w:hint="eastAsia"/>
          <w:b/>
          <w:bCs/>
          <w:i/>
          <w:iCs/>
          <w:sz w:val="22"/>
        </w:rPr>
        <w:t>P</w:t>
      </w:r>
      <w:r w:rsidRPr="00A91E1A">
        <w:rPr>
          <w:rFonts w:ascii="Times New Roman" w:hAnsi="Times New Roman" w:cs="Times New Roman"/>
          <w:b/>
          <w:bCs/>
          <w:i/>
          <w:iCs/>
          <w:sz w:val="22"/>
        </w:rPr>
        <w:t xml:space="preserve">roposal </w:t>
      </w:r>
      <w:r w:rsidR="0005166C">
        <w:rPr>
          <w:rFonts w:ascii="Times New Roman" w:hAnsi="Times New Roman" w:cs="Times New Roman"/>
          <w:b/>
          <w:bCs/>
          <w:i/>
          <w:iCs/>
          <w:sz w:val="22"/>
        </w:rPr>
        <w:t>10</w:t>
      </w:r>
      <w:r w:rsidRPr="00A91E1A">
        <w:rPr>
          <w:rFonts w:ascii="Times New Roman" w:hAnsi="Times New Roman" w:cs="Times New Roman"/>
          <w:b/>
          <w:bCs/>
          <w:i/>
          <w:iCs/>
          <w:sz w:val="22"/>
        </w:rPr>
        <w:t xml:space="preserve"> </w:t>
      </w:r>
      <w:r w:rsidR="005B6853">
        <w:rPr>
          <w:rFonts w:ascii="Times New Roman" w:hAnsi="Times New Roman" w:cs="Times New Roman"/>
          <w:b/>
          <w:bCs/>
          <w:i/>
          <w:iCs/>
          <w:sz w:val="22"/>
        </w:rPr>
        <w:t xml:space="preserve">Study the signaling and procedure </w:t>
      </w:r>
      <w:r w:rsidR="005B6853" w:rsidRPr="005B6853">
        <w:rPr>
          <w:rFonts w:ascii="Times New Roman" w:hAnsi="Times New Roman" w:cs="Times New Roman"/>
          <w:b/>
          <w:bCs/>
          <w:i/>
          <w:iCs/>
          <w:sz w:val="22"/>
        </w:rPr>
        <w:t>to realize the linkage between these two</w:t>
      </w:r>
      <w:r w:rsidR="005B6853">
        <w:rPr>
          <w:rFonts w:ascii="Times New Roman" w:hAnsi="Times New Roman" w:cs="Times New Roman"/>
          <w:b/>
          <w:bCs/>
          <w:i/>
          <w:iCs/>
          <w:sz w:val="22"/>
        </w:rPr>
        <w:t xml:space="preserve"> model ID types.</w:t>
      </w:r>
    </w:p>
    <w:p w14:paraId="78214842" w14:textId="77777777" w:rsidR="00BC278C" w:rsidRPr="00BC278C" w:rsidRDefault="00BC278C" w:rsidP="001C67C3"/>
    <w:p w14:paraId="01EF8C44" w14:textId="38D002EE" w:rsidR="001C67C3" w:rsidRDefault="001C67C3" w:rsidP="009C7213">
      <w:pPr>
        <w:tabs>
          <w:tab w:val="left" w:pos="990"/>
        </w:tabs>
        <w:outlineLvl w:val="1"/>
        <w:rPr>
          <w:rFonts w:ascii="Times New Roman" w:hAnsi="Times New Roman" w:cs="Times New Roman"/>
          <w:b/>
          <w:bCs/>
          <w:sz w:val="28"/>
          <w:szCs w:val="32"/>
        </w:rPr>
      </w:pPr>
      <w:r w:rsidRPr="009C7213">
        <w:rPr>
          <w:rFonts w:ascii="Times New Roman" w:hAnsi="Times New Roman" w:cs="Times New Roman" w:hint="eastAsia"/>
          <w:b/>
          <w:bCs/>
          <w:sz w:val="28"/>
          <w:szCs w:val="32"/>
        </w:rPr>
        <w:t>2</w:t>
      </w:r>
      <w:r w:rsidRPr="009C7213">
        <w:rPr>
          <w:rFonts w:ascii="Times New Roman" w:hAnsi="Times New Roman" w:cs="Times New Roman"/>
          <w:b/>
          <w:bCs/>
          <w:sz w:val="28"/>
          <w:szCs w:val="32"/>
        </w:rPr>
        <w:t xml:space="preserve">.4 Model </w:t>
      </w:r>
      <w:r w:rsidR="009C7213" w:rsidRPr="009C7213">
        <w:rPr>
          <w:rFonts w:ascii="Times New Roman" w:hAnsi="Times New Roman" w:cs="Times New Roman"/>
          <w:b/>
          <w:bCs/>
          <w:sz w:val="28"/>
          <w:szCs w:val="32"/>
        </w:rPr>
        <w:t>Monitoring</w:t>
      </w:r>
    </w:p>
    <w:p w14:paraId="1F0D3862" w14:textId="46769011" w:rsidR="00947604" w:rsidRPr="00947604" w:rsidRDefault="00947604" w:rsidP="0005166C">
      <w:r w:rsidRPr="00947604">
        <w:t>Two RAN1 meeting agreements are listed as follows:</w:t>
      </w:r>
    </w:p>
    <w:tbl>
      <w:tblPr>
        <w:tblStyle w:val="a6"/>
        <w:tblW w:w="0" w:type="auto"/>
        <w:tblLook w:val="04A0" w:firstRow="1" w:lastRow="0" w:firstColumn="1" w:lastColumn="0" w:noHBand="0" w:noVBand="1"/>
      </w:tblPr>
      <w:tblGrid>
        <w:gridCol w:w="8296"/>
      </w:tblGrid>
      <w:tr w:rsidR="00947604" w14:paraId="02B099BD" w14:textId="77777777" w:rsidTr="00947604">
        <w:tc>
          <w:tcPr>
            <w:tcW w:w="8296" w:type="dxa"/>
          </w:tcPr>
          <w:p w14:paraId="46743F41" w14:textId="77777777" w:rsidR="00947604" w:rsidRPr="00947604" w:rsidRDefault="00947604" w:rsidP="00947604">
            <w:pPr>
              <w:rPr>
                <w:rFonts w:ascii="Times New Roman" w:hAnsi="Times New Roman" w:cs="Times New Roman"/>
                <w:sz w:val="22"/>
              </w:rPr>
            </w:pPr>
            <w:r w:rsidRPr="00947604">
              <w:rPr>
                <w:rFonts w:ascii="Times New Roman" w:hAnsi="Times New Roman" w:cs="Times New Roman" w:hint="eastAsia"/>
                <w:sz w:val="22"/>
                <w:highlight w:val="green"/>
              </w:rPr>
              <w:t>A</w:t>
            </w:r>
            <w:r w:rsidRPr="00947604">
              <w:rPr>
                <w:rFonts w:ascii="Times New Roman" w:hAnsi="Times New Roman" w:cs="Times New Roman"/>
                <w:sz w:val="22"/>
                <w:highlight w:val="green"/>
              </w:rPr>
              <w:t>greement</w:t>
            </w:r>
          </w:p>
          <w:p w14:paraId="74AB8670" w14:textId="77777777" w:rsidR="00947604" w:rsidRPr="00947604" w:rsidRDefault="00947604" w:rsidP="00947604">
            <w:pPr>
              <w:rPr>
                <w:rFonts w:ascii="Times New Roman" w:hAnsi="Times New Roman" w:cs="Times New Roman"/>
                <w:sz w:val="22"/>
              </w:rPr>
            </w:pPr>
            <w:r w:rsidRPr="00947604">
              <w:rPr>
                <w:rFonts w:ascii="Times New Roman" w:hAnsi="Times New Roman" w:cs="Times New Roman"/>
                <w:sz w:val="22"/>
              </w:rPr>
              <w:t>Study at least the following metrics/methods for AI/ML model monitoring in lifecycle management per use case:</w:t>
            </w:r>
          </w:p>
          <w:p w14:paraId="7351711E" w14:textId="5A929C90" w:rsidR="00947604" w:rsidRPr="00947604" w:rsidRDefault="00947604" w:rsidP="00947604">
            <w:pPr>
              <w:widowControl/>
              <w:numPr>
                <w:ilvl w:val="2"/>
                <w:numId w:val="16"/>
              </w:numPr>
              <w:jc w:val="left"/>
              <w:rPr>
                <w:rFonts w:ascii="Times New Roman" w:hAnsi="Times New Roman" w:cs="Times New Roman"/>
                <w:sz w:val="22"/>
              </w:rPr>
            </w:pPr>
            <w:r w:rsidRPr="00947604">
              <w:rPr>
                <w:rFonts w:ascii="Times New Roman" w:hAnsi="Times New Roman" w:cs="Times New Roman"/>
                <w:sz w:val="22"/>
              </w:rPr>
              <w:t>Monitoring based on inference accuracy, including metrics related to intermediate KPIs.</w:t>
            </w:r>
          </w:p>
          <w:p w14:paraId="166D849C" w14:textId="25706C0A" w:rsidR="00947604" w:rsidRPr="00947604" w:rsidRDefault="00947604" w:rsidP="00947604">
            <w:pPr>
              <w:widowControl/>
              <w:numPr>
                <w:ilvl w:val="2"/>
                <w:numId w:val="16"/>
              </w:numPr>
              <w:jc w:val="left"/>
              <w:rPr>
                <w:rFonts w:ascii="Times New Roman" w:hAnsi="Times New Roman" w:cs="Times New Roman"/>
                <w:sz w:val="22"/>
              </w:rPr>
            </w:pPr>
            <w:r w:rsidRPr="00947604">
              <w:rPr>
                <w:rFonts w:ascii="Times New Roman" w:hAnsi="Times New Roman" w:cs="Times New Roman"/>
                <w:sz w:val="22"/>
              </w:rPr>
              <w:t>Monitoring based on system performance, including metrics related to system performance KPIs.</w:t>
            </w:r>
          </w:p>
          <w:p w14:paraId="02852021" w14:textId="77777777" w:rsidR="00947604" w:rsidRPr="00947604" w:rsidRDefault="00947604" w:rsidP="00947604">
            <w:pPr>
              <w:widowControl/>
              <w:numPr>
                <w:ilvl w:val="2"/>
                <w:numId w:val="16"/>
              </w:numPr>
              <w:jc w:val="left"/>
              <w:rPr>
                <w:rFonts w:ascii="Times New Roman" w:hAnsi="Times New Roman" w:cs="Times New Roman"/>
                <w:sz w:val="22"/>
              </w:rPr>
            </w:pPr>
            <w:r w:rsidRPr="00947604">
              <w:rPr>
                <w:rFonts w:ascii="Times New Roman" w:hAnsi="Times New Roman" w:cs="Times New Roman"/>
                <w:sz w:val="22"/>
              </w:rPr>
              <w:t>Other monitoring solutions, at least following 2 options.</w:t>
            </w:r>
          </w:p>
          <w:p w14:paraId="482E4218" w14:textId="674424B1" w:rsidR="00947604" w:rsidRPr="00947604" w:rsidRDefault="00947604" w:rsidP="00947604">
            <w:pPr>
              <w:widowControl/>
              <w:numPr>
                <w:ilvl w:val="3"/>
                <w:numId w:val="16"/>
              </w:numPr>
              <w:jc w:val="left"/>
              <w:rPr>
                <w:rFonts w:ascii="Times New Roman" w:hAnsi="Times New Roman" w:cs="Times New Roman"/>
                <w:sz w:val="22"/>
              </w:rPr>
            </w:pPr>
            <w:r w:rsidRPr="00947604">
              <w:rPr>
                <w:rFonts w:ascii="Times New Roman" w:hAnsi="Times New Roman" w:cs="Times New Roman"/>
                <w:sz w:val="22"/>
              </w:rPr>
              <w:t>Monitoring based on data distribution.</w:t>
            </w:r>
          </w:p>
          <w:p w14:paraId="31AA5DBA" w14:textId="77777777" w:rsidR="00947604" w:rsidRPr="00947604" w:rsidRDefault="00947604" w:rsidP="00947604">
            <w:pPr>
              <w:widowControl/>
              <w:numPr>
                <w:ilvl w:val="4"/>
                <w:numId w:val="16"/>
              </w:numPr>
              <w:jc w:val="left"/>
              <w:rPr>
                <w:rFonts w:ascii="Times New Roman" w:hAnsi="Times New Roman" w:cs="Times New Roman"/>
                <w:sz w:val="22"/>
              </w:rPr>
            </w:pPr>
            <w:r w:rsidRPr="00947604">
              <w:rPr>
                <w:rFonts w:ascii="Times New Roman" w:hAnsi="Times New Roman" w:cs="Times New Roman"/>
                <w:sz w:val="22"/>
              </w:rPr>
              <w:t>Input-based: e.g., Monitoring the validity of the AI/ML input, e.g., out-of-distribution detection, drift detection of input data, or something simple like checking SNR, delay spread, etc.</w:t>
            </w:r>
          </w:p>
          <w:p w14:paraId="6FDA6C3A" w14:textId="77777777" w:rsidR="00947604" w:rsidRPr="00947604" w:rsidRDefault="00947604" w:rsidP="00947604">
            <w:pPr>
              <w:widowControl/>
              <w:numPr>
                <w:ilvl w:val="4"/>
                <w:numId w:val="16"/>
              </w:numPr>
              <w:jc w:val="left"/>
              <w:rPr>
                <w:rFonts w:ascii="Times New Roman" w:hAnsi="Times New Roman" w:cs="Times New Roman"/>
                <w:sz w:val="22"/>
              </w:rPr>
            </w:pPr>
            <w:r w:rsidRPr="00947604">
              <w:rPr>
                <w:rFonts w:ascii="Times New Roman" w:hAnsi="Times New Roman" w:cs="Times New Roman"/>
                <w:sz w:val="22"/>
              </w:rPr>
              <w:t>Output-based: e.g., drift detection of output data</w:t>
            </w:r>
          </w:p>
          <w:p w14:paraId="2976EE19" w14:textId="43899A90" w:rsidR="00947604" w:rsidRPr="00947604" w:rsidRDefault="00947604" w:rsidP="00947604">
            <w:pPr>
              <w:widowControl/>
              <w:numPr>
                <w:ilvl w:val="3"/>
                <w:numId w:val="16"/>
              </w:numPr>
              <w:jc w:val="left"/>
              <w:rPr>
                <w:rFonts w:ascii="Times New Roman" w:hAnsi="Times New Roman" w:cs="Times New Roman"/>
                <w:sz w:val="22"/>
              </w:rPr>
            </w:pPr>
            <w:r w:rsidRPr="00947604">
              <w:rPr>
                <w:rFonts w:ascii="Times New Roman" w:hAnsi="Times New Roman" w:cs="Times New Roman"/>
                <w:sz w:val="22"/>
              </w:rPr>
              <w:t>Monitoring based on applicable condition.</w:t>
            </w:r>
          </w:p>
          <w:p w14:paraId="53A7D35F" w14:textId="16AD7ECE" w:rsidR="00947604" w:rsidRPr="00947604" w:rsidRDefault="00947604" w:rsidP="00947604">
            <w:pPr>
              <w:rPr>
                <w:rFonts w:ascii="Times New Roman" w:hAnsi="Times New Roman" w:cs="Times New Roman"/>
                <w:sz w:val="22"/>
              </w:rPr>
            </w:pPr>
            <w:r w:rsidRPr="00947604">
              <w:rPr>
                <w:rFonts w:ascii="Times New Roman" w:hAnsi="Times New Roman" w:cs="Times New Roman"/>
                <w:sz w:val="22"/>
              </w:rPr>
              <w:t>Note: Model monitoring metric calculation may be done at NW or UE</w:t>
            </w:r>
            <w:r>
              <w:rPr>
                <w:rFonts w:ascii="Times New Roman" w:hAnsi="Times New Roman" w:cs="Times New Roman"/>
                <w:sz w:val="22"/>
              </w:rPr>
              <w:t>.</w:t>
            </w:r>
          </w:p>
          <w:p w14:paraId="6864D3FA" w14:textId="77777777" w:rsidR="00947604" w:rsidRPr="00947604" w:rsidRDefault="00947604" w:rsidP="00947604">
            <w:pPr>
              <w:rPr>
                <w:rFonts w:ascii="Times New Roman" w:hAnsi="Times New Roman" w:cs="Times New Roman"/>
                <w:sz w:val="22"/>
              </w:rPr>
            </w:pPr>
          </w:p>
          <w:p w14:paraId="7F25104F" w14:textId="77777777" w:rsidR="00947604" w:rsidRPr="00947604" w:rsidRDefault="00947604" w:rsidP="00947604">
            <w:pPr>
              <w:rPr>
                <w:rFonts w:ascii="Times New Roman" w:hAnsi="Times New Roman" w:cs="Times New Roman"/>
                <w:sz w:val="22"/>
              </w:rPr>
            </w:pPr>
            <w:r w:rsidRPr="00947604">
              <w:rPr>
                <w:rFonts w:ascii="Times New Roman" w:hAnsi="Times New Roman" w:cs="Times New Roman"/>
                <w:sz w:val="22"/>
                <w:highlight w:val="green"/>
              </w:rPr>
              <w:t>Agreement</w:t>
            </w:r>
          </w:p>
          <w:p w14:paraId="4BEF9585" w14:textId="58C14E46" w:rsidR="00947604" w:rsidRPr="00947604" w:rsidRDefault="00947604" w:rsidP="00947604">
            <w:pPr>
              <w:rPr>
                <w:rFonts w:ascii="Times New Roman" w:hAnsi="Times New Roman" w:cs="Times New Roman"/>
                <w:sz w:val="22"/>
              </w:rPr>
            </w:pPr>
            <w:r w:rsidRPr="00947604">
              <w:rPr>
                <w:rFonts w:ascii="Times New Roman" w:hAnsi="Times New Roman" w:cs="Times New Roman"/>
                <w:sz w:val="22"/>
              </w:rPr>
              <w:t>Study performance monitoring approaches, considering the following model monitoring KPIs as general guidance.</w:t>
            </w:r>
          </w:p>
          <w:p w14:paraId="4147DBAB" w14:textId="77777777" w:rsidR="00947604" w:rsidRPr="00947604" w:rsidRDefault="00947604" w:rsidP="00947604">
            <w:pPr>
              <w:widowControl/>
              <w:numPr>
                <w:ilvl w:val="2"/>
                <w:numId w:val="42"/>
              </w:numPr>
              <w:tabs>
                <w:tab w:val="left" w:pos="720"/>
                <w:tab w:val="left" w:pos="1440"/>
              </w:tabs>
              <w:jc w:val="left"/>
              <w:rPr>
                <w:rFonts w:ascii="Times New Roman" w:hAnsi="Times New Roman" w:cs="Times New Roman"/>
                <w:sz w:val="22"/>
              </w:rPr>
            </w:pPr>
            <w:r w:rsidRPr="00947604">
              <w:rPr>
                <w:rFonts w:ascii="Times New Roman" w:hAnsi="Times New Roman" w:cs="Times New Roman"/>
                <w:sz w:val="22"/>
              </w:rPr>
              <w:t>Accuracy and relevance (i.e., how well does the given monitoring metric/methods reflect the model and system performance)</w:t>
            </w:r>
          </w:p>
          <w:p w14:paraId="7CC30C7A" w14:textId="77777777" w:rsidR="00947604" w:rsidRPr="00947604" w:rsidRDefault="00947604" w:rsidP="00947604">
            <w:pPr>
              <w:widowControl/>
              <w:numPr>
                <w:ilvl w:val="2"/>
                <w:numId w:val="42"/>
              </w:numPr>
              <w:tabs>
                <w:tab w:val="left" w:pos="720"/>
                <w:tab w:val="left" w:pos="1440"/>
              </w:tabs>
              <w:jc w:val="left"/>
              <w:rPr>
                <w:rFonts w:ascii="Times New Roman" w:hAnsi="Times New Roman" w:cs="Times New Roman"/>
                <w:sz w:val="22"/>
              </w:rPr>
            </w:pPr>
            <w:r w:rsidRPr="00947604">
              <w:rPr>
                <w:rFonts w:ascii="Times New Roman" w:hAnsi="Times New Roman" w:cs="Times New Roman"/>
                <w:sz w:val="22"/>
              </w:rPr>
              <w:t>Overhead (e.g., signaling overhead associated with model monitoring)</w:t>
            </w:r>
          </w:p>
          <w:p w14:paraId="61C2B0F5" w14:textId="77777777" w:rsidR="00947604" w:rsidRPr="00947604" w:rsidRDefault="00947604" w:rsidP="00947604">
            <w:pPr>
              <w:widowControl/>
              <w:numPr>
                <w:ilvl w:val="2"/>
                <w:numId w:val="42"/>
              </w:numPr>
              <w:tabs>
                <w:tab w:val="left" w:pos="720"/>
                <w:tab w:val="left" w:pos="1440"/>
                <w:tab w:val="left" w:pos="2160"/>
              </w:tabs>
              <w:jc w:val="left"/>
              <w:rPr>
                <w:rFonts w:ascii="Times New Roman" w:hAnsi="Times New Roman" w:cs="Times New Roman"/>
                <w:sz w:val="22"/>
              </w:rPr>
            </w:pPr>
            <w:r w:rsidRPr="00947604">
              <w:rPr>
                <w:rFonts w:ascii="Times New Roman" w:hAnsi="Times New Roman" w:cs="Times New Roman"/>
                <w:sz w:val="22"/>
              </w:rPr>
              <w:t>Complexity (e.g., computation and memory cost for model monitoring)</w:t>
            </w:r>
          </w:p>
          <w:p w14:paraId="050BA4F6" w14:textId="77777777" w:rsidR="00947604" w:rsidRPr="00947604" w:rsidRDefault="00947604" w:rsidP="00947604">
            <w:pPr>
              <w:widowControl/>
              <w:numPr>
                <w:ilvl w:val="2"/>
                <w:numId w:val="42"/>
              </w:numPr>
              <w:tabs>
                <w:tab w:val="left" w:pos="720"/>
                <w:tab w:val="left" w:pos="1440"/>
                <w:tab w:val="left" w:pos="2160"/>
              </w:tabs>
              <w:jc w:val="left"/>
              <w:rPr>
                <w:rFonts w:ascii="Times New Roman" w:hAnsi="Times New Roman" w:cs="Times New Roman"/>
                <w:sz w:val="22"/>
              </w:rPr>
            </w:pPr>
            <w:r w:rsidRPr="00947604">
              <w:rPr>
                <w:rFonts w:ascii="Times New Roman" w:hAnsi="Times New Roman" w:cs="Times New Roman"/>
                <w:sz w:val="22"/>
              </w:rPr>
              <w:t>Latency (i.e., timeliness of monitoring result, from model failure to action, given the purpose of model monitoring)</w:t>
            </w:r>
          </w:p>
          <w:p w14:paraId="2AC431CF" w14:textId="77777777" w:rsidR="00947604" w:rsidRPr="00947604" w:rsidRDefault="00947604" w:rsidP="00947604">
            <w:pPr>
              <w:widowControl/>
              <w:numPr>
                <w:ilvl w:val="2"/>
                <w:numId w:val="42"/>
              </w:numPr>
              <w:tabs>
                <w:tab w:val="left" w:pos="720"/>
                <w:tab w:val="left" w:pos="1440"/>
                <w:tab w:val="left" w:pos="2160"/>
              </w:tabs>
              <w:jc w:val="left"/>
              <w:rPr>
                <w:rFonts w:ascii="Times New Roman" w:hAnsi="Times New Roman" w:cs="Times New Roman"/>
                <w:sz w:val="22"/>
              </w:rPr>
            </w:pPr>
            <w:r w:rsidRPr="00947604">
              <w:rPr>
                <w:rFonts w:ascii="Times New Roman" w:hAnsi="Times New Roman" w:cs="Times New Roman"/>
                <w:sz w:val="22"/>
              </w:rPr>
              <w:t>FFS: Power consumption</w:t>
            </w:r>
          </w:p>
          <w:p w14:paraId="43B78DC4" w14:textId="77777777" w:rsidR="00947604" w:rsidRPr="00947604" w:rsidRDefault="00947604" w:rsidP="00947604">
            <w:pPr>
              <w:widowControl/>
              <w:numPr>
                <w:ilvl w:val="2"/>
                <w:numId w:val="42"/>
              </w:numPr>
              <w:tabs>
                <w:tab w:val="left" w:pos="720"/>
                <w:tab w:val="left" w:pos="1440"/>
                <w:tab w:val="left" w:pos="2160"/>
              </w:tabs>
              <w:jc w:val="left"/>
              <w:rPr>
                <w:rFonts w:ascii="Times New Roman" w:hAnsi="Times New Roman" w:cs="Times New Roman"/>
                <w:sz w:val="22"/>
              </w:rPr>
            </w:pPr>
            <w:r w:rsidRPr="00947604">
              <w:rPr>
                <w:rFonts w:ascii="Times New Roman" w:hAnsi="Times New Roman" w:cs="Times New Roman"/>
                <w:sz w:val="22"/>
              </w:rPr>
              <w:t>Other KPIs are not precluded.</w:t>
            </w:r>
          </w:p>
          <w:p w14:paraId="73C6818D" w14:textId="77777777" w:rsidR="00947604" w:rsidRPr="00947604" w:rsidRDefault="00947604" w:rsidP="00947604">
            <w:pPr>
              <w:tabs>
                <w:tab w:val="left" w:pos="720"/>
                <w:tab w:val="left" w:pos="1440"/>
                <w:tab w:val="left" w:pos="2160"/>
              </w:tabs>
              <w:rPr>
                <w:rFonts w:ascii="Times New Roman" w:hAnsi="Times New Roman" w:cs="Times New Roman"/>
                <w:sz w:val="22"/>
              </w:rPr>
            </w:pPr>
            <w:r w:rsidRPr="00947604">
              <w:rPr>
                <w:rFonts w:ascii="Times New Roman" w:hAnsi="Times New Roman" w:cs="Times New Roman"/>
                <w:sz w:val="22"/>
              </w:rPr>
              <w:t>Note: Relevant KPIs may vary across different model monitoring approaches.</w:t>
            </w:r>
          </w:p>
          <w:p w14:paraId="421A36AE" w14:textId="35BF4CCB" w:rsidR="00947604" w:rsidRPr="00947604" w:rsidRDefault="00947604" w:rsidP="00947604">
            <w:pPr>
              <w:tabs>
                <w:tab w:val="left" w:pos="720"/>
                <w:tab w:val="left" w:pos="1440"/>
                <w:tab w:val="left" w:pos="2160"/>
              </w:tabs>
              <w:rPr>
                <w:rFonts w:ascii="Times New Roman" w:hAnsi="Times New Roman" w:cs="Times New Roman"/>
                <w:sz w:val="22"/>
              </w:rPr>
            </w:pPr>
            <w:r w:rsidRPr="00947604">
              <w:rPr>
                <w:rFonts w:ascii="Times New Roman" w:hAnsi="Times New Roman" w:cs="Times New Roman"/>
                <w:sz w:val="22"/>
              </w:rPr>
              <w:t>FFS: Discussion of KPIs for other LCM procedures</w:t>
            </w:r>
            <w:r>
              <w:rPr>
                <w:rFonts w:ascii="Times New Roman" w:hAnsi="Times New Roman" w:cs="Times New Roman"/>
                <w:sz w:val="22"/>
              </w:rPr>
              <w:t>.</w:t>
            </w:r>
          </w:p>
        </w:tc>
      </w:tr>
    </w:tbl>
    <w:p w14:paraId="415E2D70" w14:textId="77777777" w:rsidR="00947604" w:rsidRPr="00D002FB" w:rsidRDefault="00947604" w:rsidP="000E112B">
      <w:pPr>
        <w:rPr>
          <w:szCs w:val="21"/>
        </w:rPr>
      </w:pPr>
    </w:p>
    <w:p w14:paraId="6D4ED6C7" w14:textId="59086698" w:rsidR="00E047FF" w:rsidRDefault="00947604" w:rsidP="00947604">
      <w:pPr>
        <w:overflowPunct w:val="0"/>
        <w:autoSpaceDE w:val="0"/>
        <w:autoSpaceDN w:val="0"/>
        <w:textAlignment w:val="baseline"/>
        <w:rPr>
          <w:rFonts w:ascii="Times New Roman" w:hAnsi="Times New Roman" w:cs="Times New Roman"/>
          <w:sz w:val="22"/>
        </w:rPr>
      </w:pPr>
      <w:r>
        <w:rPr>
          <w:rFonts w:ascii="Times New Roman" w:hAnsi="Times New Roman" w:cs="Times New Roman"/>
          <w:sz w:val="22"/>
        </w:rPr>
        <w:t>From the above agreements, it can be seen that m</w:t>
      </w:r>
      <w:r w:rsidR="00804970" w:rsidRPr="00ED2E9F">
        <w:rPr>
          <w:rFonts w:ascii="Times New Roman" w:hAnsi="Times New Roman" w:cs="Times New Roman"/>
          <w:sz w:val="22"/>
        </w:rPr>
        <w:t>odel monitoring has been discussed in RAN1 meetings for a long time</w:t>
      </w:r>
      <w:r w:rsidR="00323D62" w:rsidRPr="00ED2E9F">
        <w:rPr>
          <w:rFonts w:ascii="Times New Roman" w:hAnsi="Times New Roman" w:cs="Times New Roman"/>
          <w:sz w:val="22"/>
        </w:rPr>
        <w:t xml:space="preserve"> </w:t>
      </w:r>
      <w:r w:rsidR="00605286" w:rsidRPr="00ED2E9F">
        <w:rPr>
          <w:rFonts w:ascii="Times New Roman" w:hAnsi="Times New Roman" w:cs="Times New Roman"/>
          <w:sz w:val="22"/>
        </w:rPr>
        <w:t>o</w:t>
      </w:r>
      <w:r w:rsidR="00323D62" w:rsidRPr="00ED2E9F">
        <w:rPr>
          <w:rFonts w:ascii="Times New Roman" w:hAnsi="Times New Roman" w:cs="Times New Roman"/>
          <w:sz w:val="22"/>
        </w:rPr>
        <w:t>n</w:t>
      </w:r>
      <w:r w:rsidR="00605286" w:rsidRPr="00ED2E9F">
        <w:rPr>
          <w:rFonts w:ascii="Times New Roman" w:hAnsi="Times New Roman" w:cs="Times New Roman"/>
          <w:sz w:val="22"/>
        </w:rPr>
        <w:t xml:space="preserve"> many details such as metrics design and monitoring type in</w:t>
      </w:r>
      <w:r w:rsidR="00323D62" w:rsidRPr="00ED2E9F">
        <w:rPr>
          <w:rFonts w:ascii="Times New Roman" w:hAnsi="Times New Roman" w:cs="Times New Roman"/>
          <w:sz w:val="22"/>
        </w:rPr>
        <w:t xml:space="preserve"> both general aspects and per sub use cases</w:t>
      </w:r>
      <w:r w:rsidR="005025B8" w:rsidRPr="00ED2E9F">
        <w:rPr>
          <w:rFonts w:ascii="Times New Roman" w:hAnsi="Times New Roman" w:cs="Times New Roman"/>
          <w:sz w:val="22"/>
        </w:rPr>
        <w:t xml:space="preserve">, </w:t>
      </w:r>
      <w:r w:rsidR="00605286" w:rsidRPr="00ED2E9F">
        <w:rPr>
          <w:rFonts w:ascii="Times New Roman" w:hAnsi="Times New Roman" w:cs="Times New Roman"/>
          <w:sz w:val="22"/>
        </w:rPr>
        <w:t>from RAN2’s</w:t>
      </w:r>
      <w:r>
        <w:rPr>
          <w:rFonts w:ascii="Times New Roman" w:hAnsi="Times New Roman" w:cs="Times New Roman"/>
          <w:sz w:val="22"/>
        </w:rPr>
        <w:t xml:space="preserve"> point of view, the details of the monitoring metrics</w:t>
      </w:r>
      <w:r w:rsidR="00B40463">
        <w:rPr>
          <w:rFonts w:ascii="Times New Roman" w:hAnsi="Times New Roman" w:cs="Times New Roman"/>
          <w:sz w:val="22"/>
        </w:rPr>
        <w:t>, KPIs and so on</w:t>
      </w:r>
      <w:r>
        <w:rPr>
          <w:rFonts w:ascii="Times New Roman" w:hAnsi="Times New Roman" w:cs="Times New Roman"/>
          <w:sz w:val="22"/>
        </w:rPr>
        <w:t xml:space="preserve"> are defined by use case discussions in RAN1, </w:t>
      </w:r>
      <w:r w:rsidR="00B40463">
        <w:rPr>
          <w:rFonts w:ascii="Times New Roman" w:hAnsi="Times New Roman" w:cs="Times New Roman"/>
          <w:sz w:val="22"/>
        </w:rPr>
        <w:t xml:space="preserve">RAN2 is in change of the signaling design to enable the data/ground truth generation and the necessary assistance </w:t>
      </w:r>
      <w:r w:rsidR="00B40463">
        <w:rPr>
          <w:rFonts w:ascii="Times New Roman" w:hAnsi="Times New Roman" w:cs="Times New Roman"/>
          <w:sz w:val="22"/>
        </w:rPr>
        <w:lastRenderedPageBreak/>
        <w:t xml:space="preserve">information exchange among entities. Some key points are necessary for detailed study such as data/label </w:t>
      </w:r>
      <w:r w:rsidR="00C94085">
        <w:rPr>
          <w:rFonts w:ascii="Times New Roman" w:hAnsi="Times New Roman" w:cs="Times New Roman"/>
          <w:sz w:val="22"/>
        </w:rPr>
        <w:t xml:space="preserve">generation, </w:t>
      </w:r>
      <w:r w:rsidR="00B40463">
        <w:rPr>
          <w:rFonts w:ascii="Times New Roman" w:hAnsi="Times New Roman" w:cs="Times New Roman"/>
          <w:sz w:val="22"/>
        </w:rPr>
        <w:t>quality</w:t>
      </w:r>
      <w:r w:rsidR="00C94085">
        <w:rPr>
          <w:rFonts w:ascii="Times New Roman" w:hAnsi="Times New Roman" w:cs="Times New Roman"/>
          <w:sz w:val="22"/>
        </w:rPr>
        <w:t xml:space="preserve">/applicability </w:t>
      </w:r>
      <w:r w:rsidR="00B40463">
        <w:rPr>
          <w:rFonts w:ascii="Times New Roman" w:hAnsi="Times New Roman" w:cs="Times New Roman"/>
          <w:sz w:val="22"/>
        </w:rPr>
        <w:t>check and monitoring entity mapping.</w:t>
      </w:r>
    </w:p>
    <w:p w14:paraId="056C5A27" w14:textId="3159DCD3" w:rsidR="00B40463" w:rsidRDefault="00B40463" w:rsidP="00947604">
      <w:pPr>
        <w:overflowPunct w:val="0"/>
        <w:autoSpaceDE w:val="0"/>
        <w:autoSpaceDN w:val="0"/>
        <w:textAlignment w:val="baseline"/>
        <w:rPr>
          <w:rFonts w:ascii="Times New Roman" w:hAnsi="Times New Roman" w:cs="Times New Roman"/>
          <w:sz w:val="22"/>
        </w:rPr>
      </w:pPr>
    </w:p>
    <w:p w14:paraId="5F796923" w14:textId="4A7B39B7" w:rsidR="00B40463" w:rsidRDefault="00B40463" w:rsidP="00947604">
      <w:pPr>
        <w:overflowPunct w:val="0"/>
        <w:autoSpaceDE w:val="0"/>
        <w:autoSpaceDN w:val="0"/>
        <w:textAlignment w:val="baseline"/>
        <w:rPr>
          <w:rFonts w:ascii="Times New Roman" w:hAnsi="Times New Roman" w:cs="Times New Roman"/>
          <w:b/>
          <w:bCs/>
          <w:i/>
          <w:iCs/>
          <w:sz w:val="22"/>
        </w:rPr>
      </w:pPr>
      <w:r w:rsidRPr="00C94085">
        <w:rPr>
          <w:rFonts w:ascii="Times New Roman" w:hAnsi="Times New Roman" w:cs="Times New Roman" w:hint="eastAsia"/>
          <w:b/>
          <w:bCs/>
          <w:i/>
          <w:iCs/>
          <w:sz w:val="22"/>
        </w:rPr>
        <w:t>P</w:t>
      </w:r>
      <w:r w:rsidRPr="00C94085">
        <w:rPr>
          <w:rFonts w:ascii="Times New Roman" w:hAnsi="Times New Roman" w:cs="Times New Roman"/>
          <w:b/>
          <w:bCs/>
          <w:i/>
          <w:iCs/>
          <w:sz w:val="22"/>
        </w:rPr>
        <w:t xml:space="preserve">roposal </w:t>
      </w:r>
      <w:r w:rsidR="0005166C">
        <w:rPr>
          <w:rFonts w:ascii="Times New Roman" w:hAnsi="Times New Roman" w:cs="Times New Roman"/>
          <w:b/>
          <w:bCs/>
          <w:i/>
          <w:iCs/>
          <w:sz w:val="22"/>
        </w:rPr>
        <w:t>11</w:t>
      </w:r>
      <w:r w:rsidRPr="00C94085">
        <w:rPr>
          <w:rFonts w:ascii="Times New Roman" w:hAnsi="Times New Roman" w:cs="Times New Roman"/>
          <w:b/>
          <w:bCs/>
          <w:i/>
          <w:iCs/>
          <w:sz w:val="22"/>
        </w:rPr>
        <w:t xml:space="preserve"> Study signaling and procedures for </w:t>
      </w:r>
      <w:r w:rsidR="00C94085" w:rsidRPr="00C94085">
        <w:rPr>
          <w:rFonts w:ascii="Times New Roman" w:hAnsi="Times New Roman" w:cs="Times New Roman"/>
          <w:b/>
          <w:bCs/>
          <w:i/>
          <w:iCs/>
          <w:sz w:val="22"/>
        </w:rPr>
        <w:t xml:space="preserve">model monitoring, especially for data/label generation, data/label quality and applicability check, and model monitoring entity mapping. </w:t>
      </w:r>
    </w:p>
    <w:p w14:paraId="7461FB51" w14:textId="77777777" w:rsidR="0005166C" w:rsidRPr="00C94085" w:rsidRDefault="0005166C" w:rsidP="00947604">
      <w:pPr>
        <w:overflowPunct w:val="0"/>
        <w:autoSpaceDE w:val="0"/>
        <w:autoSpaceDN w:val="0"/>
        <w:textAlignment w:val="baseline"/>
        <w:rPr>
          <w:rFonts w:ascii="Times New Roman" w:hAnsi="Times New Roman" w:cs="Times New Roman"/>
          <w:b/>
          <w:bCs/>
          <w:i/>
          <w:iCs/>
          <w:sz w:val="22"/>
        </w:rPr>
      </w:pPr>
    </w:p>
    <w:p w14:paraId="0850C649" w14:textId="78E1476A" w:rsidR="00DE3A3D" w:rsidRDefault="00B8382A" w:rsidP="00B847F9">
      <w:pPr>
        <w:rPr>
          <w:rFonts w:ascii="Times New Roman" w:hAnsi="Times New Roman" w:cs="Times New Roman"/>
          <w:sz w:val="22"/>
        </w:rPr>
      </w:pPr>
      <w:r w:rsidRPr="00B8382A">
        <w:rPr>
          <w:rFonts w:ascii="Times New Roman" w:hAnsi="Times New Roman" w:cs="Times New Roman" w:hint="eastAsia"/>
          <w:sz w:val="22"/>
        </w:rPr>
        <w:t>A</w:t>
      </w:r>
      <w:r w:rsidRPr="00B8382A">
        <w:rPr>
          <w:rFonts w:ascii="Times New Roman" w:hAnsi="Times New Roman" w:cs="Times New Roman"/>
          <w:sz w:val="22"/>
        </w:rPr>
        <w:t xml:space="preserve">nother important aspect of model monitoring is the follow-up actions </w:t>
      </w:r>
      <w:r>
        <w:rPr>
          <w:rFonts w:ascii="Times New Roman" w:hAnsi="Times New Roman" w:cs="Times New Roman"/>
          <w:sz w:val="22"/>
        </w:rPr>
        <w:t xml:space="preserve">performed after obtaining the monitoring results, these actions </w:t>
      </w:r>
      <w:r w:rsidRPr="00B8382A">
        <w:rPr>
          <w:rFonts w:ascii="Times New Roman" w:hAnsi="Times New Roman" w:cs="Times New Roman"/>
          <w:sz w:val="22"/>
        </w:rPr>
        <w:t>includ</w:t>
      </w:r>
      <w:r>
        <w:rPr>
          <w:rFonts w:ascii="Times New Roman" w:hAnsi="Times New Roman" w:cs="Times New Roman" w:hint="eastAsia"/>
          <w:sz w:val="22"/>
        </w:rPr>
        <w:t>e</w:t>
      </w:r>
      <w:r w:rsidRPr="00B8382A">
        <w:rPr>
          <w:rFonts w:ascii="Times New Roman" w:hAnsi="Times New Roman" w:cs="Times New Roman"/>
          <w:sz w:val="22"/>
        </w:rPr>
        <w:t xml:space="preserve"> model activation, deactivation, selection, switching, fallback, and update (including re-training</w:t>
      </w:r>
      <w:r>
        <w:rPr>
          <w:rFonts w:ascii="Times New Roman" w:hAnsi="Times New Roman" w:cs="Times New Roman"/>
          <w:sz w:val="22"/>
        </w:rPr>
        <w:t xml:space="preserve"> and fine-tuning</w:t>
      </w:r>
      <w:r w:rsidRPr="00B8382A">
        <w:rPr>
          <w:rFonts w:ascii="Times New Roman" w:hAnsi="Times New Roman" w:cs="Times New Roman"/>
          <w:sz w:val="22"/>
        </w:rPr>
        <w:t>)</w:t>
      </w:r>
      <w:r>
        <w:rPr>
          <w:rFonts w:ascii="Times New Roman" w:hAnsi="Times New Roman" w:cs="Times New Roman"/>
          <w:sz w:val="22"/>
        </w:rPr>
        <w:t xml:space="preserve">, the </w:t>
      </w:r>
      <w:r w:rsidRPr="00B8382A">
        <w:rPr>
          <w:rFonts w:ascii="Times New Roman" w:hAnsi="Times New Roman" w:cs="Times New Roman"/>
          <w:sz w:val="22"/>
        </w:rPr>
        <w:t xml:space="preserve">mechanism and </w:t>
      </w:r>
      <w:r>
        <w:rPr>
          <w:rFonts w:ascii="Times New Roman" w:hAnsi="Times New Roman" w:cs="Times New Roman"/>
          <w:sz w:val="22"/>
        </w:rPr>
        <w:t>specification</w:t>
      </w:r>
      <w:r w:rsidRPr="00B8382A">
        <w:rPr>
          <w:rFonts w:ascii="Times New Roman" w:hAnsi="Times New Roman" w:cs="Times New Roman"/>
          <w:sz w:val="22"/>
        </w:rPr>
        <w:t xml:space="preserve"> impacts for above mentioned actions</w:t>
      </w:r>
      <w:r>
        <w:rPr>
          <w:rFonts w:ascii="Times New Roman" w:hAnsi="Times New Roman" w:cs="Times New Roman"/>
          <w:sz w:val="22"/>
        </w:rPr>
        <w:t xml:space="preserve"> should be studied in detail. Furthermore, in terms of the fallback operations, three options need to be considered: 1) fallback from AI/ML method to conventional; 2) fallback from AI/ML model from newer version to older version; 3) fallback from conventional method to AI/ML model</w:t>
      </w:r>
      <w:r w:rsidR="003144F5">
        <w:rPr>
          <w:rFonts w:ascii="Times New Roman" w:hAnsi="Times New Roman" w:cs="Times New Roman"/>
          <w:sz w:val="22"/>
        </w:rPr>
        <w:t>. To realize these three options, the model monitoring must be performed for 1) activated (currently working) models 2) activated and previously activated models 3) standby models, so far, the study for model monitoring is focused mainly on option 1, the concurrent study on options 2 and 3 should be considered in parallel.</w:t>
      </w:r>
    </w:p>
    <w:p w14:paraId="23435937" w14:textId="0D8F5282" w:rsidR="003144F5" w:rsidRDefault="003144F5" w:rsidP="00B847F9">
      <w:pPr>
        <w:rPr>
          <w:rFonts w:ascii="Times New Roman" w:hAnsi="Times New Roman" w:cs="Times New Roman"/>
          <w:sz w:val="22"/>
        </w:rPr>
      </w:pPr>
    </w:p>
    <w:p w14:paraId="0B8C124D" w14:textId="2B04B342" w:rsidR="003144F5" w:rsidRPr="0005166C" w:rsidRDefault="003144F5" w:rsidP="003144F5">
      <w:pPr>
        <w:rPr>
          <w:rFonts w:ascii="Times New Roman" w:hAnsi="Times New Roman" w:cs="Times New Roman"/>
          <w:b/>
          <w:bCs/>
          <w:i/>
          <w:iCs/>
          <w:sz w:val="22"/>
        </w:rPr>
      </w:pPr>
      <w:r w:rsidRPr="0005166C">
        <w:rPr>
          <w:rFonts w:ascii="Times New Roman" w:hAnsi="Times New Roman" w:cs="Times New Roman"/>
          <w:b/>
          <w:bCs/>
          <w:i/>
          <w:iCs/>
          <w:sz w:val="22"/>
        </w:rPr>
        <w:t xml:space="preserve">Proposal </w:t>
      </w:r>
      <w:r w:rsidR="0005166C" w:rsidRPr="0005166C">
        <w:rPr>
          <w:rFonts w:ascii="Times New Roman" w:hAnsi="Times New Roman" w:cs="Times New Roman"/>
          <w:b/>
          <w:bCs/>
          <w:i/>
          <w:iCs/>
          <w:sz w:val="22"/>
        </w:rPr>
        <w:t>12</w:t>
      </w:r>
      <w:r w:rsidRPr="0005166C">
        <w:rPr>
          <w:rFonts w:ascii="Times New Roman" w:hAnsi="Times New Roman" w:cs="Times New Roman"/>
          <w:b/>
          <w:bCs/>
          <w:i/>
          <w:iCs/>
          <w:sz w:val="22"/>
        </w:rPr>
        <w:t xml:space="preserve"> Regarding model monitoring and follow-up actions including model activation, deactivation, selection, switching, fallback, and update (including re-training), RAN2 study mechanism and specification impacts for above mentioned actions based on monitoring results.</w:t>
      </w:r>
    </w:p>
    <w:p w14:paraId="23563921" w14:textId="7000A3ED" w:rsidR="003144F5" w:rsidRPr="0005166C" w:rsidRDefault="003144F5" w:rsidP="003144F5">
      <w:pPr>
        <w:rPr>
          <w:rFonts w:ascii="Times New Roman" w:hAnsi="Times New Roman" w:cs="Times New Roman"/>
          <w:b/>
          <w:bCs/>
          <w:i/>
          <w:iCs/>
          <w:sz w:val="22"/>
        </w:rPr>
      </w:pPr>
    </w:p>
    <w:p w14:paraId="181D5A4C" w14:textId="77777777" w:rsidR="007E1096" w:rsidRPr="007E1096" w:rsidRDefault="007E1096" w:rsidP="007E1096">
      <w:pPr>
        <w:rPr>
          <w:rFonts w:ascii="Times New Roman" w:hAnsi="Times New Roman" w:cs="Times New Roman"/>
          <w:b/>
          <w:bCs/>
          <w:i/>
          <w:iCs/>
          <w:sz w:val="22"/>
        </w:rPr>
      </w:pPr>
      <w:r w:rsidRPr="007E1096">
        <w:rPr>
          <w:rFonts w:ascii="Times New Roman" w:hAnsi="Times New Roman" w:cs="Times New Roman"/>
          <w:b/>
          <w:bCs/>
          <w:i/>
          <w:iCs/>
          <w:sz w:val="22"/>
        </w:rPr>
        <w:t>Proposal 13 Study signaling and procedures for supporting model monitoring with different fallback, recover or model switching operation types as:</w:t>
      </w:r>
    </w:p>
    <w:p w14:paraId="391DC317" w14:textId="77777777" w:rsidR="007E1096" w:rsidRPr="007E1096" w:rsidRDefault="007E1096" w:rsidP="007E1096">
      <w:pPr>
        <w:pStyle w:val="aa"/>
        <w:numPr>
          <w:ilvl w:val="0"/>
          <w:numId w:val="43"/>
        </w:numPr>
        <w:ind w:leftChars="0"/>
        <w:rPr>
          <w:rFonts w:ascii="Times New Roman" w:eastAsiaTheme="minorEastAsia" w:hAnsi="Times New Roman" w:cs="Times New Roman"/>
          <w:b/>
          <w:bCs/>
          <w:i/>
          <w:iCs/>
          <w:sz w:val="22"/>
          <w:szCs w:val="22"/>
          <w:lang w:val="en-US" w:eastAsia="zh-CN"/>
        </w:rPr>
      </w:pPr>
      <w:r w:rsidRPr="007E1096">
        <w:rPr>
          <w:rFonts w:ascii="Times New Roman" w:eastAsiaTheme="minorEastAsia" w:hAnsi="Times New Roman" w:cs="Times New Roman"/>
          <w:b/>
          <w:bCs/>
          <w:i/>
          <w:iCs/>
          <w:sz w:val="22"/>
          <w:szCs w:val="22"/>
          <w:lang w:val="en-US" w:eastAsia="zh-CN"/>
        </w:rPr>
        <w:t>Fallback from AI/ML method to conventional method.</w:t>
      </w:r>
    </w:p>
    <w:p w14:paraId="45D22D03" w14:textId="77777777" w:rsidR="007E1096" w:rsidRPr="007E1096" w:rsidRDefault="007E1096" w:rsidP="007E1096">
      <w:pPr>
        <w:pStyle w:val="aa"/>
        <w:numPr>
          <w:ilvl w:val="0"/>
          <w:numId w:val="43"/>
        </w:numPr>
        <w:ind w:leftChars="0"/>
        <w:rPr>
          <w:rFonts w:ascii="Times New Roman" w:eastAsiaTheme="minorEastAsia" w:hAnsi="Times New Roman" w:cs="Times New Roman"/>
          <w:b/>
          <w:bCs/>
          <w:i/>
          <w:iCs/>
          <w:sz w:val="22"/>
          <w:szCs w:val="22"/>
          <w:lang w:val="en-US" w:eastAsia="zh-CN"/>
        </w:rPr>
      </w:pPr>
      <w:r w:rsidRPr="007E1096">
        <w:rPr>
          <w:rFonts w:ascii="Times New Roman" w:eastAsiaTheme="minorEastAsia" w:hAnsi="Times New Roman" w:cs="Times New Roman"/>
          <w:b/>
          <w:bCs/>
          <w:i/>
          <w:iCs/>
          <w:sz w:val="22"/>
          <w:szCs w:val="22"/>
          <w:lang w:val="en-US" w:eastAsia="zh-CN"/>
        </w:rPr>
        <w:t>Recover from conventional method to AI/ML model.</w:t>
      </w:r>
    </w:p>
    <w:p w14:paraId="2B1595E5" w14:textId="77777777" w:rsidR="007E1096" w:rsidRPr="007E1096" w:rsidRDefault="007E1096" w:rsidP="007E1096">
      <w:pPr>
        <w:pStyle w:val="aa"/>
        <w:numPr>
          <w:ilvl w:val="0"/>
          <w:numId w:val="43"/>
        </w:numPr>
        <w:ind w:leftChars="0"/>
        <w:rPr>
          <w:rFonts w:ascii="Times New Roman" w:eastAsiaTheme="minorEastAsia" w:hAnsi="Times New Roman" w:cs="Times New Roman"/>
          <w:b/>
          <w:bCs/>
          <w:i/>
          <w:iCs/>
          <w:sz w:val="22"/>
          <w:szCs w:val="22"/>
          <w:lang w:val="en-US" w:eastAsia="zh-CN"/>
        </w:rPr>
      </w:pPr>
      <w:r w:rsidRPr="007E1096">
        <w:rPr>
          <w:rFonts w:ascii="Times New Roman" w:eastAsiaTheme="minorEastAsia" w:hAnsi="Times New Roman" w:cs="Times New Roman"/>
          <w:b/>
          <w:bCs/>
          <w:i/>
          <w:iCs/>
          <w:sz w:val="22"/>
          <w:szCs w:val="22"/>
          <w:lang w:val="en-US" w:eastAsia="zh-CN"/>
        </w:rPr>
        <w:t>Model switching from AI/ML model from newer version to older version.</w:t>
      </w:r>
    </w:p>
    <w:p w14:paraId="2FA994BE" w14:textId="77777777" w:rsidR="003144F5" w:rsidRPr="007E1096" w:rsidRDefault="003144F5" w:rsidP="00B847F9">
      <w:pPr>
        <w:rPr>
          <w:rFonts w:ascii="Times New Roman" w:hAnsi="Times New Roman" w:cs="Times New Roman"/>
          <w:sz w:val="22"/>
        </w:rPr>
      </w:pPr>
    </w:p>
    <w:p w14:paraId="3936803B" w14:textId="5C9A8D3C" w:rsidR="000C2DBD" w:rsidRDefault="00942542" w:rsidP="00424651">
      <w:pPr>
        <w:outlineLvl w:val="0"/>
        <w:rPr>
          <w:rFonts w:ascii="Arial" w:hAnsi="Arial" w:cs="Arial"/>
          <w:sz w:val="36"/>
          <w:szCs w:val="36"/>
        </w:rPr>
      </w:pPr>
      <w:r w:rsidRPr="00942542">
        <w:rPr>
          <w:rFonts w:ascii="Arial" w:hAnsi="Arial" w:cs="Arial"/>
          <w:sz w:val="36"/>
          <w:szCs w:val="36"/>
        </w:rPr>
        <w:t>3.</w:t>
      </w:r>
      <w:r>
        <w:rPr>
          <w:rFonts w:ascii="Arial" w:hAnsi="Arial" w:cs="Arial"/>
          <w:sz w:val="36"/>
          <w:szCs w:val="36"/>
        </w:rPr>
        <w:t xml:space="preserve"> </w:t>
      </w:r>
      <w:r w:rsidRPr="00942542">
        <w:rPr>
          <w:rFonts w:ascii="Arial" w:hAnsi="Arial" w:cs="Arial"/>
          <w:sz w:val="36"/>
          <w:szCs w:val="36"/>
        </w:rPr>
        <w:t>Conclusion</w:t>
      </w:r>
    </w:p>
    <w:p w14:paraId="302912BC" w14:textId="6AEFC095" w:rsidR="001329A1" w:rsidRPr="001329A1" w:rsidRDefault="001329A1" w:rsidP="001329A1">
      <w:pPr>
        <w:rPr>
          <w:rFonts w:ascii="Times New Roman" w:hAnsi="Times New Roman" w:cs="Times New Roman"/>
          <w:sz w:val="22"/>
        </w:rPr>
      </w:pPr>
      <w:r w:rsidRPr="001329A1">
        <w:rPr>
          <w:rFonts w:ascii="Times New Roman" w:hAnsi="Times New Roman" w:cs="Times New Roman" w:hint="eastAsia"/>
          <w:sz w:val="22"/>
        </w:rPr>
        <w:t>B</w:t>
      </w:r>
      <w:r w:rsidRPr="001329A1">
        <w:rPr>
          <w:rFonts w:ascii="Times New Roman" w:hAnsi="Times New Roman" w:cs="Times New Roman"/>
          <w:sz w:val="22"/>
        </w:rPr>
        <w:t>ased on the above discussions, we give the following observations and proposals:</w:t>
      </w:r>
    </w:p>
    <w:p w14:paraId="0ABBFF34" w14:textId="693A3718" w:rsidR="001329A1" w:rsidRPr="001329A1" w:rsidRDefault="001329A1" w:rsidP="001329A1">
      <w:pPr>
        <w:rPr>
          <w:rFonts w:ascii="Times New Roman" w:hAnsi="Times New Roman" w:cs="Times New Roman"/>
          <w:sz w:val="22"/>
        </w:rPr>
      </w:pPr>
    </w:p>
    <w:p w14:paraId="79607F50" w14:textId="1F1BBFD6" w:rsidR="001329A1" w:rsidRDefault="001329A1" w:rsidP="001329A1">
      <w:pPr>
        <w:rPr>
          <w:rFonts w:ascii="Times New Roman" w:hAnsi="Times New Roman" w:cs="Times New Roman"/>
          <w:b/>
          <w:bCs/>
          <w:sz w:val="22"/>
          <w:u w:val="single"/>
        </w:rPr>
      </w:pPr>
      <w:r w:rsidRPr="001329A1">
        <w:rPr>
          <w:rFonts w:ascii="Times New Roman" w:hAnsi="Times New Roman" w:cs="Times New Roman" w:hint="eastAsia"/>
          <w:b/>
          <w:bCs/>
          <w:sz w:val="22"/>
          <w:u w:val="single"/>
        </w:rPr>
        <w:t>O</w:t>
      </w:r>
      <w:r w:rsidRPr="001329A1">
        <w:rPr>
          <w:rFonts w:ascii="Times New Roman" w:hAnsi="Times New Roman" w:cs="Times New Roman"/>
          <w:b/>
          <w:bCs/>
          <w:sz w:val="22"/>
          <w:u w:val="single"/>
        </w:rPr>
        <w:t>bservations:</w:t>
      </w:r>
    </w:p>
    <w:p w14:paraId="069B3795" w14:textId="77777777" w:rsidR="001329A1" w:rsidRPr="001329A1" w:rsidRDefault="001329A1" w:rsidP="001329A1">
      <w:pPr>
        <w:rPr>
          <w:rFonts w:ascii="Times New Roman" w:hAnsi="Times New Roman" w:cs="Times New Roman"/>
          <w:b/>
          <w:bCs/>
          <w:sz w:val="22"/>
          <w:u w:val="single"/>
        </w:rPr>
      </w:pPr>
    </w:p>
    <w:p w14:paraId="3F3A2C10" w14:textId="685B65D7" w:rsidR="001329A1" w:rsidRDefault="001329A1" w:rsidP="001329A1">
      <w:pPr>
        <w:overflowPunct w:val="0"/>
        <w:autoSpaceDE w:val="0"/>
        <w:autoSpaceDN w:val="0"/>
        <w:adjustRightInd w:val="0"/>
        <w:spacing w:before="120" w:after="120"/>
        <w:contextualSpacing/>
        <w:textAlignment w:val="baseline"/>
        <w:rPr>
          <w:rFonts w:ascii="Times New Roman" w:hAnsi="Times New Roman" w:cs="Times New Roman"/>
          <w:b/>
          <w:bCs/>
          <w:i/>
          <w:iCs/>
          <w:sz w:val="22"/>
        </w:rPr>
      </w:pPr>
      <w:r w:rsidRPr="00A91E1A">
        <w:rPr>
          <w:rFonts w:ascii="Times New Roman" w:hAnsi="Times New Roman" w:cs="Times New Roman" w:hint="eastAsia"/>
          <w:b/>
          <w:bCs/>
          <w:i/>
          <w:iCs/>
          <w:sz w:val="22"/>
        </w:rPr>
        <w:t>O</w:t>
      </w:r>
      <w:r w:rsidRPr="00A91E1A">
        <w:rPr>
          <w:rFonts w:ascii="Times New Roman" w:hAnsi="Times New Roman" w:cs="Times New Roman"/>
          <w:b/>
          <w:bCs/>
          <w:i/>
          <w:iCs/>
          <w:sz w:val="22"/>
        </w:rPr>
        <w:t>bservation 1 Both RAN-based control-plane and CN-based user-plane options have pros and cons by considering various aspects.</w:t>
      </w:r>
    </w:p>
    <w:p w14:paraId="6FCE2B0F" w14:textId="77777777" w:rsidR="001329A1" w:rsidRPr="007E1096" w:rsidRDefault="001329A1" w:rsidP="001329A1">
      <w:pPr>
        <w:rPr>
          <w:rFonts w:ascii="Times New Roman" w:hAnsi="Times New Roman" w:cs="Times New Roman"/>
          <w:b/>
          <w:bCs/>
          <w:i/>
          <w:iCs/>
          <w:sz w:val="22"/>
        </w:rPr>
      </w:pPr>
    </w:p>
    <w:p w14:paraId="5356C10E" w14:textId="77777777" w:rsidR="001329A1" w:rsidRDefault="001329A1" w:rsidP="001329A1">
      <w:pPr>
        <w:tabs>
          <w:tab w:val="left" w:pos="990"/>
        </w:tabs>
        <w:rPr>
          <w:rFonts w:ascii="Times New Roman" w:hAnsi="Times New Roman" w:cs="Times New Roman"/>
          <w:b/>
          <w:bCs/>
          <w:i/>
          <w:iCs/>
          <w:sz w:val="22"/>
        </w:rPr>
      </w:pPr>
      <w:r>
        <w:rPr>
          <w:rFonts w:ascii="Times New Roman" w:hAnsi="Times New Roman" w:cs="Times New Roman"/>
          <w:b/>
          <w:bCs/>
          <w:i/>
          <w:iCs/>
          <w:sz w:val="22"/>
        </w:rPr>
        <w:t>Observation 2 The model identifier can be classified as two types, one for offline non-real-time LCM procedures and the other for online real-time LCM procedures.</w:t>
      </w:r>
    </w:p>
    <w:p w14:paraId="155EC592" w14:textId="77777777" w:rsidR="001329A1" w:rsidRPr="001329A1" w:rsidRDefault="001329A1" w:rsidP="001329A1">
      <w:pPr>
        <w:overflowPunct w:val="0"/>
        <w:autoSpaceDE w:val="0"/>
        <w:autoSpaceDN w:val="0"/>
        <w:adjustRightInd w:val="0"/>
        <w:spacing w:before="120" w:after="120"/>
        <w:contextualSpacing/>
        <w:textAlignment w:val="baseline"/>
        <w:rPr>
          <w:rFonts w:ascii="Times New Roman" w:hAnsi="Times New Roman" w:cs="Times New Roman"/>
          <w:b/>
          <w:bCs/>
          <w:i/>
          <w:iCs/>
          <w:sz w:val="22"/>
        </w:rPr>
      </w:pPr>
    </w:p>
    <w:p w14:paraId="7A83446D" w14:textId="6EE89757" w:rsidR="001329A1" w:rsidRDefault="001329A1" w:rsidP="001329A1">
      <w:pPr>
        <w:rPr>
          <w:rFonts w:ascii="Times New Roman" w:hAnsi="Times New Roman" w:cs="Times New Roman"/>
          <w:b/>
          <w:bCs/>
          <w:sz w:val="22"/>
          <w:u w:val="single"/>
        </w:rPr>
      </w:pPr>
      <w:r>
        <w:rPr>
          <w:rFonts w:ascii="Times New Roman" w:hAnsi="Times New Roman" w:cs="Times New Roman"/>
          <w:b/>
          <w:bCs/>
          <w:sz w:val="22"/>
          <w:u w:val="single"/>
        </w:rPr>
        <w:t>Proposals:</w:t>
      </w:r>
    </w:p>
    <w:p w14:paraId="6F4C74F5" w14:textId="77777777" w:rsidR="001329A1" w:rsidRPr="001329A1" w:rsidRDefault="001329A1" w:rsidP="001329A1">
      <w:pPr>
        <w:rPr>
          <w:rFonts w:hint="eastAsia"/>
        </w:rPr>
      </w:pPr>
    </w:p>
    <w:p w14:paraId="15CDEF60" w14:textId="77777777" w:rsidR="00EB5025" w:rsidRPr="004F4920" w:rsidRDefault="00EB5025" w:rsidP="00EB5025">
      <w:pPr>
        <w:overflowPunct w:val="0"/>
        <w:autoSpaceDE w:val="0"/>
        <w:autoSpaceDN w:val="0"/>
        <w:adjustRightInd w:val="0"/>
        <w:spacing w:before="120" w:after="120"/>
        <w:contextualSpacing/>
        <w:textAlignment w:val="baseline"/>
        <w:rPr>
          <w:rFonts w:ascii="Times New Roman" w:hAnsi="Times New Roman" w:cs="Times New Roman"/>
          <w:b/>
          <w:bCs/>
          <w:i/>
          <w:iCs/>
          <w:sz w:val="22"/>
          <w:szCs w:val="24"/>
        </w:rPr>
      </w:pPr>
      <w:r w:rsidRPr="004F4920">
        <w:rPr>
          <w:rFonts w:ascii="Times New Roman" w:hAnsi="Times New Roman" w:cs="Times New Roman"/>
          <w:b/>
          <w:bCs/>
          <w:i/>
          <w:iCs/>
          <w:sz w:val="22"/>
          <w:szCs w:val="24"/>
        </w:rPr>
        <w:t xml:space="preserve">Proposal 1 For control-plane based options, study </w:t>
      </w:r>
      <w:r w:rsidRPr="004F4920">
        <w:rPr>
          <w:rFonts w:ascii="Times New Roman" w:hAnsi="Times New Roman" w:cs="Times New Roman" w:hint="eastAsia"/>
          <w:b/>
          <w:bCs/>
          <w:i/>
          <w:iCs/>
          <w:sz w:val="22"/>
          <w:szCs w:val="24"/>
        </w:rPr>
        <w:t>t</w:t>
      </w:r>
      <w:r w:rsidRPr="004F4920">
        <w:rPr>
          <w:rFonts w:ascii="Times New Roman" w:hAnsi="Times New Roman" w:cs="Times New Roman"/>
          <w:b/>
          <w:bCs/>
          <w:i/>
          <w:iCs/>
          <w:sz w:val="22"/>
          <w:szCs w:val="24"/>
        </w:rPr>
        <w:t xml:space="preserve">he solutions </w:t>
      </w:r>
      <w:r>
        <w:rPr>
          <w:rFonts w:ascii="Times New Roman" w:hAnsi="Times New Roman" w:cs="Times New Roman"/>
          <w:b/>
          <w:bCs/>
          <w:i/>
          <w:iCs/>
          <w:sz w:val="22"/>
          <w:szCs w:val="24"/>
        </w:rPr>
        <w:t>of</w:t>
      </w:r>
      <w:r w:rsidRPr="004F4920">
        <w:rPr>
          <w:rFonts w:ascii="Times New Roman" w:hAnsi="Times New Roman" w:cs="Times New Roman"/>
          <w:b/>
          <w:bCs/>
          <w:i/>
          <w:iCs/>
          <w:sz w:val="22"/>
          <w:szCs w:val="24"/>
        </w:rPr>
        <w:t xml:space="preserve"> </w:t>
      </w:r>
      <w:r>
        <w:rPr>
          <w:rFonts w:ascii="Times New Roman" w:hAnsi="Times New Roman" w:cs="Times New Roman"/>
          <w:b/>
          <w:bCs/>
          <w:i/>
          <w:iCs/>
          <w:sz w:val="22"/>
          <w:szCs w:val="24"/>
        </w:rPr>
        <w:t>option 1</w:t>
      </w:r>
      <w:r w:rsidRPr="004F4920">
        <w:rPr>
          <w:rFonts w:ascii="Times New Roman" w:hAnsi="Times New Roman" w:cs="Times New Roman"/>
          <w:b/>
          <w:bCs/>
          <w:i/>
          <w:iCs/>
          <w:sz w:val="22"/>
          <w:szCs w:val="24"/>
        </w:rPr>
        <w:t xml:space="preserve"> and </w:t>
      </w:r>
      <w:r>
        <w:rPr>
          <w:rFonts w:ascii="Times New Roman" w:hAnsi="Times New Roman" w:cs="Times New Roman"/>
          <w:b/>
          <w:bCs/>
          <w:i/>
          <w:iCs/>
          <w:sz w:val="22"/>
          <w:szCs w:val="24"/>
        </w:rPr>
        <w:t>3</w:t>
      </w:r>
      <w:r w:rsidRPr="004F4920">
        <w:rPr>
          <w:rFonts w:ascii="Times New Roman" w:hAnsi="Times New Roman" w:cs="Times New Roman"/>
          <w:b/>
          <w:bCs/>
          <w:i/>
          <w:iCs/>
          <w:sz w:val="22"/>
          <w:szCs w:val="24"/>
        </w:rPr>
        <w:t xml:space="preserve"> as </w:t>
      </w:r>
      <w:r w:rsidRPr="004F4920">
        <w:rPr>
          <w:rFonts w:ascii="Times New Roman" w:hAnsi="Times New Roman" w:cs="Times New Roman"/>
          <w:b/>
          <w:bCs/>
          <w:i/>
          <w:iCs/>
          <w:sz w:val="22"/>
          <w:szCs w:val="24"/>
        </w:rPr>
        <w:lastRenderedPageBreak/>
        <w:t>prioritized options based on the existing RRC and LPP messages.</w:t>
      </w:r>
    </w:p>
    <w:p w14:paraId="7AB93285" w14:textId="77777777" w:rsidR="00EA13A6" w:rsidRPr="00EB5025" w:rsidRDefault="00EA13A6" w:rsidP="003A7396"/>
    <w:p w14:paraId="078DB44D" w14:textId="4F5B3E6A" w:rsidR="00ED2E9F" w:rsidRDefault="00ED2E9F" w:rsidP="00ED2E9F">
      <w:pPr>
        <w:overflowPunct w:val="0"/>
        <w:autoSpaceDE w:val="0"/>
        <w:autoSpaceDN w:val="0"/>
        <w:adjustRightInd w:val="0"/>
        <w:spacing w:before="120" w:after="120"/>
        <w:contextualSpacing/>
        <w:textAlignment w:val="baseline"/>
        <w:rPr>
          <w:rFonts w:ascii="Times New Roman" w:hAnsi="Times New Roman" w:cs="Times New Roman"/>
          <w:b/>
          <w:bCs/>
          <w:i/>
          <w:iCs/>
          <w:sz w:val="22"/>
        </w:rPr>
      </w:pPr>
      <w:r w:rsidRPr="007E1096">
        <w:rPr>
          <w:rFonts w:ascii="Times New Roman" w:hAnsi="Times New Roman" w:cs="Times New Roman" w:hint="eastAsia"/>
          <w:b/>
          <w:bCs/>
          <w:i/>
          <w:iCs/>
          <w:sz w:val="22"/>
        </w:rPr>
        <w:t>P</w:t>
      </w:r>
      <w:r w:rsidRPr="007E1096">
        <w:rPr>
          <w:rFonts w:ascii="Times New Roman" w:hAnsi="Times New Roman" w:cs="Times New Roman"/>
          <w:b/>
          <w:bCs/>
          <w:i/>
          <w:iCs/>
          <w:sz w:val="22"/>
        </w:rPr>
        <w:t xml:space="preserve">roposal 2 For user-plane options, prioritize the study of core network-based solutions to </w:t>
      </w:r>
      <w:r w:rsidR="00333DD3" w:rsidRPr="007E1096">
        <w:rPr>
          <w:rFonts w:ascii="Times New Roman" w:hAnsi="Times New Roman" w:cs="Times New Roman"/>
          <w:b/>
          <w:bCs/>
          <w:i/>
          <w:iCs/>
          <w:sz w:val="22"/>
        </w:rPr>
        <w:t>be based on</w:t>
      </w:r>
      <w:r w:rsidRPr="007E1096">
        <w:rPr>
          <w:rFonts w:ascii="Times New Roman" w:hAnsi="Times New Roman" w:cs="Times New Roman"/>
          <w:b/>
          <w:bCs/>
          <w:i/>
          <w:iCs/>
          <w:sz w:val="22"/>
        </w:rPr>
        <w:t xml:space="preserve"> current spec framew</w:t>
      </w:r>
      <w:r w:rsidR="00333DD3" w:rsidRPr="007E1096">
        <w:rPr>
          <w:rFonts w:ascii="Times New Roman" w:hAnsi="Times New Roman" w:cs="Times New Roman"/>
          <w:b/>
          <w:bCs/>
          <w:i/>
          <w:iCs/>
          <w:sz w:val="22"/>
        </w:rPr>
        <w:t>ork to minimize</w:t>
      </w:r>
      <w:r w:rsidRPr="007E1096">
        <w:rPr>
          <w:rFonts w:ascii="Times New Roman" w:hAnsi="Times New Roman" w:cs="Times New Roman"/>
          <w:b/>
          <w:bCs/>
          <w:i/>
          <w:iCs/>
          <w:sz w:val="22"/>
        </w:rPr>
        <w:t xml:space="preserve"> RAN2 spec impact.</w:t>
      </w:r>
    </w:p>
    <w:p w14:paraId="70E7395C" w14:textId="7190624C" w:rsidR="00CF5B11" w:rsidRPr="0005166C" w:rsidRDefault="00CF5B11" w:rsidP="00ED2E9F">
      <w:pPr>
        <w:overflowPunct w:val="0"/>
        <w:autoSpaceDE w:val="0"/>
        <w:autoSpaceDN w:val="0"/>
        <w:adjustRightInd w:val="0"/>
        <w:spacing w:before="120" w:after="120"/>
        <w:contextualSpacing/>
        <w:textAlignment w:val="baseline"/>
        <w:rPr>
          <w:rFonts w:ascii="Times New Roman" w:hAnsi="Times New Roman" w:cs="Times New Roman"/>
          <w:b/>
          <w:bCs/>
          <w:i/>
          <w:iCs/>
          <w:sz w:val="22"/>
        </w:rPr>
      </w:pPr>
    </w:p>
    <w:p w14:paraId="2CBDA0D2" w14:textId="77777777" w:rsidR="0005166C" w:rsidRDefault="0005166C" w:rsidP="0005166C">
      <w:pPr>
        <w:overflowPunct w:val="0"/>
        <w:autoSpaceDE w:val="0"/>
        <w:autoSpaceDN w:val="0"/>
        <w:adjustRightInd w:val="0"/>
        <w:spacing w:before="120" w:after="120"/>
        <w:contextualSpacing/>
        <w:textAlignment w:val="baseline"/>
        <w:rPr>
          <w:rFonts w:ascii="Times New Roman" w:hAnsi="Times New Roman" w:cs="Times New Roman"/>
          <w:b/>
          <w:bCs/>
          <w:i/>
          <w:iCs/>
        </w:rPr>
      </w:pPr>
      <w:r w:rsidRPr="00E43D98">
        <w:rPr>
          <w:rFonts w:ascii="Times New Roman" w:hAnsi="Times New Roman" w:cs="Times New Roman" w:hint="eastAsia"/>
          <w:b/>
          <w:bCs/>
          <w:i/>
          <w:iCs/>
        </w:rPr>
        <w:t>P</w:t>
      </w:r>
      <w:r w:rsidRPr="00E43D98">
        <w:rPr>
          <w:rFonts w:ascii="Times New Roman" w:hAnsi="Times New Roman" w:cs="Times New Roman"/>
          <w:b/>
          <w:bCs/>
          <w:i/>
          <w:iCs/>
        </w:rPr>
        <w:t xml:space="preserve">roposal 3 New signaling on UE capability </w:t>
      </w:r>
      <w:r>
        <w:rPr>
          <w:rFonts w:ascii="Times New Roman" w:hAnsi="Times New Roman" w:cs="Times New Roman"/>
          <w:b/>
          <w:bCs/>
          <w:i/>
          <w:iCs/>
        </w:rPr>
        <w:t xml:space="preserve">report </w:t>
      </w:r>
      <w:r w:rsidRPr="00E43D98">
        <w:rPr>
          <w:rFonts w:ascii="Times New Roman" w:hAnsi="Times New Roman" w:cs="Times New Roman"/>
          <w:b/>
          <w:bCs/>
          <w:i/>
          <w:iCs/>
        </w:rPr>
        <w:t>for model transfer</w:t>
      </w:r>
      <w:r>
        <w:rPr>
          <w:rFonts w:ascii="Times New Roman" w:hAnsi="Times New Roman" w:cs="Times New Roman"/>
          <w:b/>
          <w:bCs/>
          <w:i/>
          <w:iCs/>
        </w:rPr>
        <w:t xml:space="preserve"> should be considered, the key aspects for reporting include:</w:t>
      </w:r>
    </w:p>
    <w:p w14:paraId="01CF6D09" w14:textId="77777777" w:rsidR="0005166C" w:rsidRPr="00E84873" w:rsidRDefault="0005166C" w:rsidP="0005166C">
      <w:pPr>
        <w:pStyle w:val="aa"/>
        <w:numPr>
          <w:ilvl w:val="1"/>
          <w:numId w:val="46"/>
        </w:numPr>
        <w:overflowPunct w:val="0"/>
        <w:autoSpaceDE w:val="0"/>
        <w:autoSpaceDN w:val="0"/>
        <w:adjustRightInd w:val="0"/>
        <w:spacing w:before="120" w:after="120"/>
        <w:ind w:leftChars="0"/>
        <w:contextualSpacing/>
        <w:textAlignment w:val="baseline"/>
        <w:rPr>
          <w:rFonts w:ascii="Times New Roman" w:hAnsi="Times New Roman" w:cs="Times New Roman"/>
          <w:b/>
          <w:bCs/>
          <w:i/>
          <w:iCs/>
        </w:rPr>
      </w:pPr>
      <w:r w:rsidRPr="00E84873">
        <w:rPr>
          <w:rFonts w:ascii="Times New Roman" w:hAnsi="Times New Roman" w:cs="Times New Roman"/>
          <w:b/>
          <w:bCs/>
          <w:i/>
          <w:iCs/>
        </w:rPr>
        <w:t xml:space="preserve">Capability of </w:t>
      </w:r>
      <w:r>
        <w:rPr>
          <w:rFonts w:ascii="Times New Roman" w:hAnsi="Times New Roman" w:cs="Times New Roman"/>
          <w:b/>
          <w:bCs/>
          <w:i/>
          <w:iCs/>
        </w:rPr>
        <w:t xml:space="preserve">supporting </w:t>
      </w:r>
      <w:r w:rsidRPr="00E84873">
        <w:rPr>
          <w:rFonts w:ascii="Times New Roman" w:hAnsi="Times New Roman" w:cs="Times New Roman"/>
          <w:b/>
          <w:bCs/>
          <w:i/>
          <w:iCs/>
        </w:rPr>
        <w:t>model transfer</w:t>
      </w:r>
    </w:p>
    <w:p w14:paraId="0D96B675" w14:textId="77777777" w:rsidR="0005166C" w:rsidRPr="00E84873" w:rsidRDefault="0005166C" w:rsidP="0005166C">
      <w:pPr>
        <w:pStyle w:val="aa"/>
        <w:numPr>
          <w:ilvl w:val="1"/>
          <w:numId w:val="46"/>
        </w:numPr>
        <w:overflowPunct w:val="0"/>
        <w:autoSpaceDE w:val="0"/>
        <w:autoSpaceDN w:val="0"/>
        <w:adjustRightInd w:val="0"/>
        <w:spacing w:before="120" w:after="120"/>
        <w:ind w:leftChars="0"/>
        <w:contextualSpacing/>
        <w:textAlignment w:val="baseline"/>
        <w:rPr>
          <w:rFonts w:ascii="Times New Roman" w:hAnsi="Times New Roman" w:cs="Times New Roman"/>
          <w:b/>
          <w:bCs/>
          <w:i/>
          <w:iCs/>
        </w:rPr>
      </w:pPr>
      <w:r w:rsidRPr="00E84873">
        <w:rPr>
          <w:rFonts w:ascii="Times New Roman" w:hAnsi="Times New Roman" w:cs="Times New Roman"/>
          <w:b/>
          <w:bCs/>
          <w:i/>
          <w:iCs/>
        </w:rPr>
        <w:t xml:space="preserve">Capability of </w:t>
      </w:r>
      <w:r>
        <w:rPr>
          <w:rFonts w:ascii="Times New Roman" w:hAnsi="Times New Roman" w:cs="Times New Roman"/>
          <w:b/>
          <w:bCs/>
          <w:i/>
          <w:iCs/>
        </w:rPr>
        <w:t xml:space="preserve">supporting specific </w:t>
      </w:r>
      <w:r w:rsidRPr="00E84873">
        <w:rPr>
          <w:rFonts w:ascii="Times New Roman" w:hAnsi="Times New Roman" w:cs="Times New Roman"/>
          <w:b/>
          <w:bCs/>
          <w:i/>
          <w:iCs/>
        </w:rPr>
        <w:t>transfer type, size, and format.</w:t>
      </w:r>
    </w:p>
    <w:p w14:paraId="69E26538" w14:textId="77777777" w:rsidR="0005166C" w:rsidRPr="0005166C" w:rsidRDefault="0005166C" w:rsidP="0005166C">
      <w:pPr>
        <w:pStyle w:val="aa"/>
        <w:numPr>
          <w:ilvl w:val="1"/>
          <w:numId w:val="46"/>
        </w:numPr>
        <w:overflowPunct w:val="0"/>
        <w:autoSpaceDE w:val="0"/>
        <w:autoSpaceDN w:val="0"/>
        <w:adjustRightInd w:val="0"/>
        <w:spacing w:before="120" w:after="120"/>
        <w:ind w:leftChars="0"/>
        <w:contextualSpacing/>
        <w:textAlignment w:val="baseline"/>
        <w:rPr>
          <w:rFonts w:ascii="Times New Roman" w:hAnsi="Times New Roman" w:cs="Times New Roman"/>
        </w:rPr>
      </w:pPr>
      <w:r w:rsidRPr="0005166C">
        <w:rPr>
          <w:rFonts w:ascii="Times New Roman" w:hAnsi="Times New Roman" w:cs="Times New Roman"/>
          <w:b/>
          <w:bCs/>
          <w:i/>
          <w:iCs/>
        </w:rPr>
        <w:t>Capability of supporting partial transfer and segmentation transfer.</w:t>
      </w:r>
    </w:p>
    <w:p w14:paraId="36ECEB17" w14:textId="77777777" w:rsidR="0005166C" w:rsidRPr="00A91E1A" w:rsidRDefault="0005166C" w:rsidP="0005166C">
      <w:pPr>
        <w:overflowPunct w:val="0"/>
        <w:autoSpaceDE w:val="0"/>
        <w:autoSpaceDN w:val="0"/>
        <w:adjustRightInd w:val="0"/>
        <w:spacing w:before="120" w:after="120"/>
        <w:contextualSpacing/>
        <w:textAlignment w:val="baseline"/>
        <w:rPr>
          <w:rFonts w:ascii="Times New Roman" w:hAnsi="Times New Roman" w:cs="Times New Roman"/>
          <w:b/>
          <w:bCs/>
          <w:i/>
          <w:iCs/>
          <w:sz w:val="22"/>
        </w:rPr>
      </w:pPr>
    </w:p>
    <w:p w14:paraId="3A03911F" w14:textId="1F4C6E50" w:rsidR="0005166C" w:rsidRDefault="0005166C" w:rsidP="0005166C">
      <w:pPr>
        <w:overflowPunct w:val="0"/>
        <w:autoSpaceDE w:val="0"/>
        <w:autoSpaceDN w:val="0"/>
        <w:adjustRightInd w:val="0"/>
        <w:spacing w:before="120" w:after="120"/>
        <w:contextualSpacing/>
        <w:textAlignment w:val="baseline"/>
        <w:rPr>
          <w:rFonts w:ascii="Times New Roman" w:hAnsi="Times New Roman" w:cs="Times New Roman"/>
          <w:b/>
          <w:bCs/>
          <w:i/>
          <w:iCs/>
          <w:sz w:val="22"/>
        </w:rPr>
      </w:pPr>
      <w:r w:rsidRPr="00A91E1A">
        <w:rPr>
          <w:rFonts w:ascii="Times New Roman" w:hAnsi="Times New Roman" w:cs="Times New Roman"/>
          <w:b/>
          <w:bCs/>
          <w:i/>
          <w:iCs/>
          <w:sz w:val="22"/>
        </w:rPr>
        <w:t xml:space="preserve">Proposal </w:t>
      </w:r>
      <w:r>
        <w:rPr>
          <w:rFonts w:ascii="Times New Roman" w:hAnsi="Times New Roman" w:cs="Times New Roman"/>
          <w:b/>
          <w:bCs/>
          <w:i/>
          <w:iCs/>
          <w:sz w:val="22"/>
        </w:rPr>
        <w:t>4</w:t>
      </w:r>
      <w:r w:rsidRPr="00A91E1A">
        <w:rPr>
          <w:rFonts w:ascii="Times New Roman" w:hAnsi="Times New Roman" w:cs="Times New Roman"/>
          <w:b/>
          <w:bCs/>
          <w:i/>
          <w:iCs/>
          <w:sz w:val="22"/>
        </w:rPr>
        <w:t xml:space="preserve"> Study</w:t>
      </w:r>
      <w:r>
        <w:rPr>
          <w:rFonts w:ascii="Times New Roman" w:hAnsi="Times New Roman" w:cs="Times New Roman"/>
          <w:b/>
          <w:bCs/>
          <w:i/>
          <w:iCs/>
          <w:sz w:val="22"/>
        </w:rPr>
        <w:t xml:space="preserve"> the mechanisms and related specification impact to mitigate the cons of RAN-based control-plane solutions, mainly the </w:t>
      </w:r>
      <w:r w:rsidR="00E53283">
        <w:rPr>
          <w:rFonts w:ascii="Times New Roman" w:hAnsi="Times New Roman" w:cs="Times New Roman"/>
          <w:b/>
          <w:bCs/>
          <w:i/>
          <w:iCs/>
          <w:sz w:val="22"/>
        </w:rPr>
        <w:t xml:space="preserve">issue of </w:t>
      </w:r>
      <w:r w:rsidR="007E1096">
        <w:rPr>
          <w:rFonts w:ascii="Times New Roman" w:hAnsi="Times New Roman" w:cs="Times New Roman"/>
          <w:b/>
          <w:bCs/>
          <w:i/>
          <w:iCs/>
          <w:sz w:val="22"/>
        </w:rPr>
        <w:t>the model size.</w:t>
      </w:r>
    </w:p>
    <w:p w14:paraId="7E4634EC" w14:textId="77777777" w:rsidR="003A7396" w:rsidRPr="0005166C" w:rsidRDefault="003A7396" w:rsidP="00ED2E9F">
      <w:pPr>
        <w:overflowPunct w:val="0"/>
        <w:autoSpaceDE w:val="0"/>
        <w:autoSpaceDN w:val="0"/>
        <w:adjustRightInd w:val="0"/>
        <w:spacing w:before="120" w:after="120"/>
        <w:contextualSpacing/>
        <w:textAlignment w:val="baseline"/>
        <w:rPr>
          <w:rFonts w:ascii="Times New Roman" w:hAnsi="Times New Roman" w:cs="Times New Roman"/>
          <w:b/>
          <w:bCs/>
          <w:i/>
          <w:iCs/>
          <w:sz w:val="22"/>
        </w:rPr>
      </w:pPr>
    </w:p>
    <w:p w14:paraId="23CF6C1C" w14:textId="56C5E623" w:rsidR="0005166C" w:rsidRDefault="0005166C" w:rsidP="0005166C">
      <w:pPr>
        <w:rPr>
          <w:rFonts w:ascii="Times New Roman" w:hAnsi="Times New Roman" w:cs="Times New Roman"/>
          <w:b/>
          <w:bCs/>
          <w:i/>
          <w:iCs/>
          <w:sz w:val="22"/>
        </w:rPr>
      </w:pPr>
      <w:r w:rsidRPr="007E1096">
        <w:rPr>
          <w:rFonts w:ascii="Times New Roman" w:hAnsi="Times New Roman" w:cs="Times New Roman" w:hint="eastAsia"/>
          <w:b/>
          <w:bCs/>
          <w:i/>
          <w:iCs/>
          <w:sz w:val="22"/>
        </w:rPr>
        <w:t>P</w:t>
      </w:r>
      <w:r w:rsidRPr="007E1096">
        <w:rPr>
          <w:rFonts w:ascii="Times New Roman" w:hAnsi="Times New Roman" w:cs="Times New Roman"/>
          <w:b/>
          <w:bCs/>
          <w:i/>
          <w:iCs/>
          <w:sz w:val="22"/>
        </w:rPr>
        <w:t xml:space="preserve">roposal 5 Study on the optimization or expansion of the current data collection framework </w:t>
      </w:r>
      <w:r w:rsidR="0079130B" w:rsidRPr="007E1096">
        <w:rPr>
          <w:rFonts w:ascii="Times New Roman" w:hAnsi="Times New Roman" w:cs="Times New Roman"/>
          <w:b/>
          <w:bCs/>
          <w:i/>
          <w:iCs/>
          <w:sz w:val="22"/>
        </w:rPr>
        <w:t xml:space="preserve">and other related measurement reporting framework </w:t>
      </w:r>
      <w:r w:rsidRPr="007E1096">
        <w:rPr>
          <w:rFonts w:ascii="Times New Roman" w:hAnsi="Times New Roman" w:cs="Times New Roman"/>
          <w:b/>
          <w:bCs/>
          <w:i/>
          <w:iCs/>
          <w:sz w:val="22"/>
        </w:rPr>
        <w:t>for AI/ML data collection on the lifecycle management function basis.</w:t>
      </w:r>
    </w:p>
    <w:p w14:paraId="6AF3A626" w14:textId="2039F7C4" w:rsidR="0005166C" w:rsidRDefault="0005166C" w:rsidP="0005166C">
      <w:pPr>
        <w:rPr>
          <w:rFonts w:ascii="Times New Roman" w:hAnsi="Times New Roman" w:cs="Times New Roman"/>
          <w:b/>
          <w:bCs/>
          <w:i/>
          <w:iCs/>
          <w:sz w:val="22"/>
        </w:rPr>
      </w:pPr>
    </w:p>
    <w:p w14:paraId="1E9F6858" w14:textId="77777777" w:rsidR="0005166C" w:rsidRPr="0005166C" w:rsidRDefault="0005166C" w:rsidP="0005166C">
      <w:pPr>
        <w:rPr>
          <w:rFonts w:ascii="Times New Roman" w:hAnsi="Times New Roman" w:cs="Times New Roman"/>
          <w:b/>
          <w:bCs/>
          <w:i/>
          <w:iCs/>
          <w:sz w:val="22"/>
        </w:rPr>
      </w:pPr>
      <w:r w:rsidRPr="0005166C">
        <w:rPr>
          <w:rFonts w:ascii="Times New Roman" w:hAnsi="Times New Roman" w:cs="Times New Roman" w:hint="eastAsia"/>
          <w:b/>
          <w:bCs/>
          <w:i/>
          <w:iCs/>
          <w:sz w:val="22"/>
        </w:rPr>
        <w:t>P</w:t>
      </w:r>
      <w:r w:rsidRPr="0005166C">
        <w:rPr>
          <w:rFonts w:ascii="Times New Roman" w:hAnsi="Times New Roman" w:cs="Times New Roman"/>
          <w:b/>
          <w:bCs/>
          <w:i/>
          <w:iCs/>
          <w:sz w:val="22"/>
        </w:rPr>
        <w:t>roposal 6 The study of offline data collection should be prioritized.</w:t>
      </w:r>
    </w:p>
    <w:p w14:paraId="6472BF39" w14:textId="77777777" w:rsidR="0005166C" w:rsidRDefault="0005166C" w:rsidP="0005166C">
      <w:pPr>
        <w:rPr>
          <w:rFonts w:ascii="Times New Roman" w:hAnsi="Times New Roman" w:cs="Times New Roman"/>
          <w:sz w:val="22"/>
        </w:rPr>
      </w:pPr>
    </w:p>
    <w:p w14:paraId="211EE3F2" w14:textId="409A5DEF" w:rsidR="0005166C" w:rsidRDefault="0005166C" w:rsidP="0005166C">
      <w:pPr>
        <w:rPr>
          <w:rFonts w:ascii="Times New Roman" w:hAnsi="Times New Roman" w:cs="Times New Roman"/>
          <w:b/>
          <w:bCs/>
          <w:i/>
          <w:iCs/>
          <w:sz w:val="22"/>
        </w:rPr>
      </w:pPr>
      <w:r w:rsidRPr="0005166C">
        <w:rPr>
          <w:rFonts w:ascii="Times New Roman" w:hAnsi="Times New Roman" w:cs="Times New Roman" w:hint="eastAsia"/>
          <w:b/>
          <w:bCs/>
          <w:i/>
          <w:iCs/>
          <w:sz w:val="22"/>
        </w:rPr>
        <w:t>P</w:t>
      </w:r>
      <w:r w:rsidRPr="0005166C">
        <w:rPr>
          <w:rFonts w:ascii="Times New Roman" w:hAnsi="Times New Roman" w:cs="Times New Roman"/>
          <w:b/>
          <w:bCs/>
          <w:i/>
          <w:iCs/>
          <w:sz w:val="22"/>
        </w:rPr>
        <w:t>roposal 7 Model transfer framework and solutions may be reused or followed by data (or dataset) transfer among entities for specification effort saving.</w:t>
      </w:r>
    </w:p>
    <w:p w14:paraId="7D125EE8" w14:textId="77777777" w:rsidR="007E1096" w:rsidRPr="0005166C" w:rsidRDefault="007E1096" w:rsidP="0005166C">
      <w:pPr>
        <w:rPr>
          <w:rFonts w:ascii="Times New Roman" w:hAnsi="Times New Roman" w:cs="Times New Roman"/>
          <w:b/>
          <w:bCs/>
          <w:i/>
          <w:iCs/>
          <w:sz w:val="22"/>
        </w:rPr>
      </w:pPr>
    </w:p>
    <w:p w14:paraId="690A0623" w14:textId="77777777" w:rsidR="007E1096" w:rsidRPr="0005166C" w:rsidRDefault="007E1096" w:rsidP="007E1096">
      <w:pPr>
        <w:rPr>
          <w:rFonts w:ascii="Times New Roman" w:hAnsi="Times New Roman" w:cs="Times New Roman"/>
          <w:b/>
          <w:bCs/>
          <w:i/>
          <w:iCs/>
          <w:sz w:val="22"/>
        </w:rPr>
      </w:pPr>
      <w:r w:rsidRPr="0005166C">
        <w:rPr>
          <w:rFonts w:ascii="Times New Roman" w:hAnsi="Times New Roman" w:cs="Times New Roman" w:hint="eastAsia"/>
          <w:b/>
          <w:bCs/>
          <w:i/>
          <w:iCs/>
          <w:sz w:val="22"/>
        </w:rPr>
        <w:t>P</w:t>
      </w:r>
      <w:r w:rsidRPr="0005166C">
        <w:rPr>
          <w:rFonts w:ascii="Times New Roman" w:hAnsi="Times New Roman" w:cs="Times New Roman"/>
          <w:b/>
          <w:bCs/>
          <w:i/>
          <w:iCs/>
          <w:sz w:val="22"/>
        </w:rPr>
        <w:t xml:space="preserve">roposal 8 Uplink </w:t>
      </w:r>
      <w:r w:rsidRPr="007E1096">
        <w:rPr>
          <w:rFonts w:ascii="Times New Roman" w:hAnsi="Times New Roman" w:cs="Times New Roman"/>
          <w:b/>
          <w:bCs/>
          <w:i/>
          <w:iCs/>
          <w:sz w:val="22"/>
        </w:rPr>
        <w:t>b</w:t>
      </w:r>
      <w:r w:rsidRPr="0005166C">
        <w:rPr>
          <w:rFonts w:ascii="Times New Roman" w:hAnsi="Times New Roman" w:cs="Times New Roman"/>
          <w:b/>
          <w:bCs/>
          <w:i/>
          <w:iCs/>
          <w:sz w:val="22"/>
        </w:rPr>
        <w:t>atch data transmission should be studied to support offline training.</w:t>
      </w:r>
    </w:p>
    <w:p w14:paraId="6ABC4F57" w14:textId="77777777" w:rsidR="0005166C" w:rsidRDefault="0005166C" w:rsidP="0005166C">
      <w:pPr>
        <w:tabs>
          <w:tab w:val="left" w:pos="990"/>
        </w:tabs>
        <w:rPr>
          <w:rFonts w:ascii="Times New Roman" w:hAnsi="Times New Roman" w:cs="Times New Roman"/>
          <w:b/>
          <w:bCs/>
          <w:i/>
          <w:iCs/>
          <w:sz w:val="22"/>
        </w:rPr>
      </w:pPr>
    </w:p>
    <w:p w14:paraId="553CA7C1" w14:textId="7DF56F19" w:rsidR="0005166C" w:rsidRDefault="0005166C" w:rsidP="0005166C">
      <w:pPr>
        <w:tabs>
          <w:tab w:val="left" w:pos="990"/>
        </w:tabs>
        <w:rPr>
          <w:rFonts w:ascii="Times New Roman" w:hAnsi="Times New Roman" w:cs="Times New Roman"/>
          <w:b/>
          <w:bCs/>
          <w:i/>
          <w:iCs/>
          <w:sz w:val="22"/>
        </w:rPr>
      </w:pPr>
      <w:r>
        <w:rPr>
          <w:rFonts w:ascii="Times New Roman" w:hAnsi="Times New Roman" w:cs="Times New Roman"/>
          <w:b/>
          <w:bCs/>
          <w:i/>
          <w:iCs/>
          <w:sz w:val="22"/>
        </w:rPr>
        <w:t xml:space="preserve">Proposal 9 Study the detailed formats of the model IDs used in offline non-real-time and online real-time procedure, respectively. </w:t>
      </w:r>
    </w:p>
    <w:p w14:paraId="6CD7F996" w14:textId="77777777" w:rsidR="0005166C" w:rsidRPr="0005166C" w:rsidRDefault="0005166C" w:rsidP="0005166C">
      <w:pPr>
        <w:rPr>
          <w:rFonts w:ascii="Times New Roman" w:hAnsi="Times New Roman" w:cs="Times New Roman"/>
          <w:b/>
          <w:bCs/>
          <w:i/>
          <w:iCs/>
          <w:sz w:val="22"/>
        </w:rPr>
      </w:pPr>
    </w:p>
    <w:p w14:paraId="29C4A667" w14:textId="293CE237" w:rsidR="0005166C" w:rsidRDefault="0005166C" w:rsidP="0005166C">
      <w:pPr>
        <w:tabs>
          <w:tab w:val="left" w:pos="990"/>
        </w:tabs>
        <w:rPr>
          <w:rFonts w:ascii="Times New Roman" w:hAnsi="Times New Roman" w:cs="Times New Roman"/>
          <w:b/>
          <w:bCs/>
          <w:i/>
          <w:iCs/>
          <w:sz w:val="22"/>
        </w:rPr>
      </w:pPr>
      <w:r w:rsidRPr="00A91E1A">
        <w:rPr>
          <w:rFonts w:ascii="Times New Roman" w:hAnsi="Times New Roman" w:cs="Times New Roman" w:hint="eastAsia"/>
          <w:b/>
          <w:bCs/>
          <w:i/>
          <w:iCs/>
          <w:sz w:val="22"/>
        </w:rPr>
        <w:t>P</w:t>
      </w:r>
      <w:r w:rsidRPr="00A91E1A">
        <w:rPr>
          <w:rFonts w:ascii="Times New Roman" w:hAnsi="Times New Roman" w:cs="Times New Roman"/>
          <w:b/>
          <w:bCs/>
          <w:i/>
          <w:iCs/>
          <w:sz w:val="22"/>
        </w:rPr>
        <w:t xml:space="preserve">roposal </w:t>
      </w:r>
      <w:r>
        <w:rPr>
          <w:rFonts w:ascii="Times New Roman" w:hAnsi="Times New Roman" w:cs="Times New Roman"/>
          <w:b/>
          <w:bCs/>
          <w:i/>
          <w:iCs/>
          <w:sz w:val="22"/>
        </w:rPr>
        <w:t>10</w:t>
      </w:r>
      <w:r w:rsidRPr="00A91E1A">
        <w:rPr>
          <w:rFonts w:ascii="Times New Roman" w:hAnsi="Times New Roman" w:cs="Times New Roman"/>
          <w:b/>
          <w:bCs/>
          <w:i/>
          <w:iCs/>
          <w:sz w:val="22"/>
        </w:rPr>
        <w:t xml:space="preserve"> </w:t>
      </w:r>
      <w:r>
        <w:rPr>
          <w:rFonts w:ascii="Times New Roman" w:hAnsi="Times New Roman" w:cs="Times New Roman"/>
          <w:b/>
          <w:bCs/>
          <w:i/>
          <w:iCs/>
          <w:sz w:val="22"/>
        </w:rPr>
        <w:t xml:space="preserve">Study the signaling and procedure </w:t>
      </w:r>
      <w:r w:rsidRPr="005B6853">
        <w:rPr>
          <w:rFonts w:ascii="Times New Roman" w:hAnsi="Times New Roman" w:cs="Times New Roman"/>
          <w:b/>
          <w:bCs/>
          <w:i/>
          <w:iCs/>
          <w:sz w:val="22"/>
        </w:rPr>
        <w:t>to realize the linkage between these two</w:t>
      </w:r>
      <w:r>
        <w:rPr>
          <w:rFonts w:ascii="Times New Roman" w:hAnsi="Times New Roman" w:cs="Times New Roman"/>
          <w:b/>
          <w:bCs/>
          <w:i/>
          <w:iCs/>
          <w:sz w:val="22"/>
        </w:rPr>
        <w:t xml:space="preserve"> model ID types.</w:t>
      </w:r>
    </w:p>
    <w:p w14:paraId="1FBF3232" w14:textId="77777777" w:rsidR="0005166C" w:rsidRDefault="0005166C" w:rsidP="0005166C">
      <w:pPr>
        <w:tabs>
          <w:tab w:val="left" w:pos="990"/>
        </w:tabs>
        <w:rPr>
          <w:rFonts w:ascii="Times New Roman" w:hAnsi="Times New Roman" w:cs="Times New Roman"/>
          <w:b/>
          <w:bCs/>
          <w:i/>
          <w:iCs/>
          <w:sz w:val="22"/>
        </w:rPr>
      </w:pPr>
    </w:p>
    <w:p w14:paraId="297C6A69" w14:textId="77777777" w:rsidR="0005166C" w:rsidRDefault="0005166C" w:rsidP="0005166C">
      <w:pPr>
        <w:overflowPunct w:val="0"/>
        <w:autoSpaceDE w:val="0"/>
        <w:autoSpaceDN w:val="0"/>
        <w:textAlignment w:val="baseline"/>
        <w:rPr>
          <w:rFonts w:ascii="Times New Roman" w:hAnsi="Times New Roman" w:cs="Times New Roman"/>
          <w:b/>
          <w:bCs/>
          <w:i/>
          <w:iCs/>
          <w:sz w:val="22"/>
        </w:rPr>
      </w:pPr>
      <w:r w:rsidRPr="00C94085">
        <w:rPr>
          <w:rFonts w:ascii="Times New Roman" w:hAnsi="Times New Roman" w:cs="Times New Roman" w:hint="eastAsia"/>
          <w:b/>
          <w:bCs/>
          <w:i/>
          <w:iCs/>
          <w:sz w:val="22"/>
        </w:rPr>
        <w:t>P</w:t>
      </w:r>
      <w:r w:rsidRPr="00C94085">
        <w:rPr>
          <w:rFonts w:ascii="Times New Roman" w:hAnsi="Times New Roman" w:cs="Times New Roman"/>
          <w:b/>
          <w:bCs/>
          <w:i/>
          <w:iCs/>
          <w:sz w:val="22"/>
        </w:rPr>
        <w:t xml:space="preserve">roposal </w:t>
      </w:r>
      <w:r>
        <w:rPr>
          <w:rFonts w:ascii="Times New Roman" w:hAnsi="Times New Roman" w:cs="Times New Roman"/>
          <w:b/>
          <w:bCs/>
          <w:i/>
          <w:iCs/>
          <w:sz w:val="22"/>
        </w:rPr>
        <w:t>11</w:t>
      </w:r>
      <w:r w:rsidRPr="00C94085">
        <w:rPr>
          <w:rFonts w:ascii="Times New Roman" w:hAnsi="Times New Roman" w:cs="Times New Roman"/>
          <w:b/>
          <w:bCs/>
          <w:i/>
          <w:iCs/>
          <w:sz w:val="22"/>
        </w:rPr>
        <w:t xml:space="preserve"> Study signaling and procedures for model monitoring, especially for data/label generation, data/label quality and applicability check, and model monitoring entity mapping. </w:t>
      </w:r>
    </w:p>
    <w:p w14:paraId="1C495B6D" w14:textId="45451AE2" w:rsidR="0005166C" w:rsidRPr="0005166C" w:rsidRDefault="0005166C" w:rsidP="0005166C">
      <w:pPr>
        <w:tabs>
          <w:tab w:val="left" w:pos="990"/>
        </w:tabs>
        <w:rPr>
          <w:rFonts w:ascii="Times New Roman" w:hAnsi="Times New Roman" w:cs="Times New Roman"/>
          <w:b/>
          <w:bCs/>
          <w:i/>
          <w:iCs/>
          <w:sz w:val="22"/>
        </w:rPr>
      </w:pPr>
    </w:p>
    <w:p w14:paraId="3857FDA8" w14:textId="77777777" w:rsidR="0005166C" w:rsidRPr="0005166C" w:rsidRDefault="0005166C" w:rsidP="0005166C">
      <w:pPr>
        <w:rPr>
          <w:rFonts w:ascii="Times New Roman" w:hAnsi="Times New Roman" w:cs="Times New Roman"/>
          <w:b/>
          <w:bCs/>
          <w:i/>
          <w:iCs/>
          <w:sz w:val="22"/>
        </w:rPr>
      </w:pPr>
      <w:r w:rsidRPr="0005166C">
        <w:rPr>
          <w:rFonts w:ascii="Times New Roman" w:hAnsi="Times New Roman" w:cs="Times New Roman"/>
          <w:b/>
          <w:bCs/>
          <w:i/>
          <w:iCs/>
          <w:sz w:val="22"/>
        </w:rPr>
        <w:t>Proposal 12 Regarding model monitoring and follow-up actions including model activation, deactivation, selection, switching, fallback, and update (including re-training), RAN2 study mechanism and specification impacts for above mentioned actions based on monitoring results.</w:t>
      </w:r>
    </w:p>
    <w:p w14:paraId="22AADBA4" w14:textId="77777777" w:rsidR="0005166C" w:rsidRPr="0005166C" w:rsidRDefault="0005166C" w:rsidP="0005166C">
      <w:pPr>
        <w:rPr>
          <w:rFonts w:ascii="Times New Roman" w:hAnsi="Times New Roman" w:cs="Times New Roman"/>
          <w:b/>
          <w:bCs/>
          <w:i/>
          <w:iCs/>
          <w:sz w:val="22"/>
        </w:rPr>
      </w:pPr>
    </w:p>
    <w:p w14:paraId="0FB8F29B" w14:textId="58C7A0EC" w:rsidR="0005166C" w:rsidRPr="007E1096" w:rsidRDefault="0005166C" w:rsidP="0005166C">
      <w:pPr>
        <w:rPr>
          <w:rFonts w:ascii="Times New Roman" w:hAnsi="Times New Roman" w:cs="Times New Roman"/>
          <w:b/>
          <w:bCs/>
          <w:i/>
          <w:iCs/>
          <w:sz w:val="22"/>
        </w:rPr>
      </w:pPr>
      <w:r w:rsidRPr="007E1096">
        <w:rPr>
          <w:rFonts w:ascii="Times New Roman" w:hAnsi="Times New Roman" w:cs="Times New Roman"/>
          <w:b/>
          <w:bCs/>
          <w:i/>
          <w:iCs/>
          <w:sz w:val="22"/>
        </w:rPr>
        <w:t>Proposal 13 Study signaling and procedures for supporting model monitoring with different fallback</w:t>
      </w:r>
      <w:r w:rsidR="0079130B" w:rsidRPr="007E1096">
        <w:rPr>
          <w:rFonts w:ascii="Times New Roman" w:hAnsi="Times New Roman" w:cs="Times New Roman"/>
          <w:b/>
          <w:bCs/>
          <w:i/>
          <w:iCs/>
          <w:sz w:val="22"/>
        </w:rPr>
        <w:t xml:space="preserve">, recover or model switching </w:t>
      </w:r>
      <w:r w:rsidRPr="007E1096">
        <w:rPr>
          <w:rFonts w:ascii="Times New Roman" w:hAnsi="Times New Roman" w:cs="Times New Roman"/>
          <w:b/>
          <w:bCs/>
          <w:i/>
          <w:iCs/>
          <w:sz w:val="22"/>
        </w:rPr>
        <w:t>operation types as:</w:t>
      </w:r>
    </w:p>
    <w:p w14:paraId="453FD77C" w14:textId="23390F3A" w:rsidR="0005166C" w:rsidRPr="007E1096" w:rsidRDefault="0005166C" w:rsidP="0005166C">
      <w:pPr>
        <w:pStyle w:val="aa"/>
        <w:numPr>
          <w:ilvl w:val="0"/>
          <w:numId w:val="43"/>
        </w:numPr>
        <w:ind w:leftChars="0"/>
        <w:rPr>
          <w:rFonts w:ascii="Times New Roman" w:eastAsiaTheme="minorEastAsia" w:hAnsi="Times New Roman" w:cs="Times New Roman"/>
          <w:b/>
          <w:bCs/>
          <w:i/>
          <w:iCs/>
          <w:sz w:val="22"/>
          <w:szCs w:val="22"/>
          <w:lang w:val="en-US" w:eastAsia="zh-CN"/>
        </w:rPr>
      </w:pPr>
      <w:r w:rsidRPr="007E1096">
        <w:rPr>
          <w:rFonts w:ascii="Times New Roman" w:eastAsiaTheme="minorEastAsia" w:hAnsi="Times New Roman" w:cs="Times New Roman"/>
          <w:b/>
          <w:bCs/>
          <w:i/>
          <w:iCs/>
          <w:sz w:val="22"/>
          <w:szCs w:val="22"/>
          <w:lang w:val="en-US" w:eastAsia="zh-CN"/>
        </w:rPr>
        <w:t>Fallback from AI/ML method to conventional</w:t>
      </w:r>
      <w:r w:rsidR="0079130B" w:rsidRPr="007E1096">
        <w:rPr>
          <w:rFonts w:ascii="Times New Roman" w:eastAsiaTheme="minorEastAsia" w:hAnsi="Times New Roman" w:cs="Times New Roman"/>
          <w:b/>
          <w:bCs/>
          <w:i/>
          <w:iCs/>
          <w:sz w:val="22"/>
          <w:szCs w:val="22"/>
          <w:lang w:val="en-US" w:eastAsia="zh-CN"/>
        </w:rPr>
        <w:t xml:space="preserve"> method</w:t>
      </w:r>
      <w:r w:rsidRPr="007E1096">
        <w:rPr>
          <w:rFonts w:ascii="Times New Roman" w:eastAsiaTheme="minorEastAsia" w:hAnsi="Times New Roman" w:cs="Times New Roman"/>
          <w:b/>
          <w:bCs/>
          <w:i/>
          <w:iCs/>
          <w:sz w:val="22"/>
          <w:szCs w:val="22"/>
          <w:lang w:val="en-US" w:eastAsia="zh-CN"/>
        </w:rPr>
        <w:t>.</w:t>
      </w:r>
    </w:p>
    <w:p w14:paraId="0A21B722" w14:textId="64D2ECB7" w:rsidR="0005166C" w:rsidRPr="007E1096" w:rsidRDefault="0079130B" w:rsidP="0005166C">
      <w:pPr>
        <w:pStyle w:val="aa"/>
        <w:numPr>
          <w:ilvl w:val="0"/>
          <w:numId w:val="43"/>
        </w:numPr>
        <w:ind w:leftChars="0"/>
        <w:rPr>
          <w:rFonts w:ascii="Times New Roman" w:eastAsiaTheme="minorEastAsia" w:hAnsi="Times New Roman" w:cs="Times New Roman"/>
          <w:b/>
          <w:bCs/>
          <w:i/>
          <w:iCs/>
          <w:sz w:val="22"/>
          <w:szCs w:val="22"/>
          <w:lang w:val="en-US" w:eastAsia="zh-CN"/>
        </w:rPr>
      </w:pPr>
      <w:r w:rsidRPr="007E1096">
        <w:rPr>
          <w:rFonts w:ascii="Times New Roman" w:eastAsiaTheme="minorEastAsia" w:hAnsi="Times New Roman" w:cs="Times New Roman"/>
          <w:b/>
          <w:bCs/>
          <w:i/>
          <w:iCs/>
          <w:sz w:val="22"/>
          <w:szCs w:val="22"/>
          <w:lang w:val="en-US" w:eastAsia="zh-CN"/>
        </w:rPr>
        <w:t>Recover</w:t>
      </w:r>
      <w:r w:rsidR="0005166C" w:rsidRPr="007E1096">
        <w:rPr>
          <w:rFonts w:ascii="Times New Roman" w:eastAsiaTheme="minorEastAsia" w:hAnsi="Times New Roman" w:cs="Times New Roman"/>
          <w:b/>
          <w:bCs/>
          <w:i/>
          <w:iCs/>
          <w:sz w:val="22"/>
          <w:szCs w:val="22"/>
          <w:lang w:val="en-US" w:eastAsia="zh-CN"/>
        </w:rPr>
        <w:t xml:space="preserve"> from conventional method to AI/ML model.</w:t>
      </w:r>
    </w:p>
    <w:p w14:paraId="0AD02205" w14:textId="54C42670" w:rsidR="0079130B" w:rsidRPr="007E1096" w:rsidRDefault="0079130B" w:rsidP="0079130B">
      <w:pPr>
        <w:pStyle w:val="aa"/>
        <w:numPr>
          <w:ilvl w:val="0"/>
          <w:numId w:val="43"/>
        </w:numPr>
        <w:ind w:leftChars="0"/>
        <w:rPr>
          <w:rFonts w:ascii="Times New Roman" w:eastAsiaTheme="minorEastAsia" w:hAnsi="Times New Roman" w:cs="Times New Roman"/>
          <w:b/>
          <w:bCs/>
          <w:i/>
          <w:iCs/>
          <w:sz w:val="22"/>
          <w:szCs w:val="22"/>
          <w:lang w:val="en-US" w:eastAsia="zh-CN"/>
        </w:rPr>
      </w:pPr>
      <w:r w:rsidRPr="007E1096">
        <w:rPr>
          <w:rFonts w:ascii="Times New Roman" w:eastAsiaTheme="minorEastAsia" w:hAnsi="Times New Roman" w:cs="Times New Roman"/>
          <w:b/>
          <w:bCs/>
          <w:i/>
          <w:iCs/>
          <w:sz w:val="22"/>
          <w:szCs w:val="22"/>
          <w:lang w:val="en-US" w:eastAsia="zh-CN"/>
        </w:rPr>
        <w:t>Model switching from AI/ML model from newer version to older version.</w:t>
      </w:r>
    </w:p>
    <w:p w14:paraId="7839DD68" w14:textId="77777777" w:rsidR="0045605F" w:rsidRPr="009F7ED4" w:rsidRDefault="0045605F" w:rsidP="00B73DD5">
      <w:pPr>
        <w:rPr>
          <w:rFonts w:ascii="Times New Roman" w:hAnsi="Times New Roman" w:cs="Times New Roman"/>
          <w:b/>
          <w:bCs/>
          <w:i/>
          <w:iCs/>
          <w:sz w:val="24"/>
          <w:szCs w:val="28"/>
          <w:lang w:val="en-GB"/>
        </w:rPr>
      </w:pPr>
    </w:p>
    <w:p w14:paraId="4A839009" w14:textId="73DD074A" w:rsidR="00DE7224" w:rsidRPr="00DE7224" w:rsidRDefault="00DE7224" w:rsidP="00D41567">
      <w:pPr>
        <w:outlineLvl w:val="0"/>
        <w:rPr>
          <w:rFonts w:ascii="Arial" w:hAnsi="Arial" w:cs="Arial"/>
          <w:sz w:val="36"/>
          <w:szCs w:val="36"/>
        </w:rPr>
      </w:pPr>
      <w:r w:rsidRPr="00DE7224">
        <w:rPr>
          <w:rFonts w:ascii="Arial" w:hAnsi="Arial" w:cs="Arial"/>
          <w:sz w:val="36"/>
          <w:szCs w:val="36"/>
        </w:rPr>
        <w:t>4.</w:t>
      </w:r>
      <w:r>
        <w:rPr>
          <w:rFonts w:ascii="Arial" w:hAnsi="Arial" w:cs="Arial"/>
          <w:sz w:val="36"/>
          <w:szCs w:val="36"/>
        </w:rPr>
        <w:t xml:space="preserve"> </w:t>
      </w:r>
      <w:r w:rsidRPr="00DE7224">
        <w:rPr>
          <w:rFonts w:ascii="Arial" w:hAnsi="Arial" w:cs="Arial"/>
          <w:sz w:val="36"/>
          <w:szCs w:val="36"/>
        </w:rPr>
        <w:t>Reference</w:t>
      </w:r>
    </w:p>
    <w:p w14:paraId="2CE4EEEE" w14:textId="7364E5EA" w:rsidR="00DE7224" w:rsidRPr="00D002FB" w:rsidRDefault="00C25919" w:rsidP="00DE7224">
      <w:pPr>
        <w:widowControl/>
        <w:numPr>
          <w:ilvl w:val="0"/>
          <w:numId w:val="11"/>
        </w:numPr>
        <w:overflowPunct w:val="0"/>
        <w:autoSpaceDE w:val="0"/>
        <w:autoSpaceDN w:val="0"/>
        <w:adjustRightInd w:val="0"/>
        <w:spacing w:after="180"/>
        <w:jc w:val="left"/>
        <w:textAlignment w:val="baseline"/>
        <w:rPr>
          <w:rFonts w:ascii="Times New Roman" w:hAnsi="Times New Roman" w:cs="Times New Roman"/>
        </w:rPr>
      </w:pPr>
      <w:r w:rsidRPr="00D002FB">
        <w:rPr>
          <w:rFonts w:ascii="Times New Roman" w:hAnsi="Times New Roman" w:cs="Times New Roman"/>
        </w:rPr>
        <w:t>R2-230XXXX</w:t>
      </w:r>
      <w:r w:rsidR="001D6C5E" w:rsidRPr="00D002FB">
        <w:rPr>
          <w:rFonts w:ascii="Times New Roman" w:hAnsi="Times New Roman" w:cs="Times New Roman"/>
        </w:rPr>
        <w:t xml:space="preserve">, </w:t>
      </w:r>
      <w:r w:rsidR="00D1323E" w:rsidRPr="00D002FB">
        <w:rPr>
          <w:rFonts w:ascii="Times New Roman" w:hAnsi="Times New Roman" w:cs="Times New Roman"/>
        </w:rPr>
        <w:t>“</w:t>
      </w:r>
      <w:r w:rsidR="003E6CCC" w:rsidRPr="00D002FB">
        <w:rPr>
          <w:rFonts w:ascii="Times New Roman" w:hAnsi="Times New Roman" w:cs="Times New Roman"/>
        </w:rPr>
        <w:t>Report of [Post120]</w:t>
      </w:r>
      <w:r w:rsidR="00620E6E" w:rsidRPr="00D002FB">
        <w:rPr>
          <w:rFonts w:ascii="Times New Roman" w:hAnsi="Times New Roman" w:cs="Times New Roman"/>
        </w:rPr>
        <w:t xml:space="preserve"> </w:t>
      </w:r>
      <w:r w:rsidR="003E6CCC" w:rsidRPr="00D002FB">
        <w:rPr>
          <w:rFonts w:ascii="Times New Roman" w:hAnsi="Times New Roman" w:cs="Times New Roman"/>
        </w:rPr>
        <w:t>[</w:t>
      </w:r>
      <w:r w:rsidR="00620E6E" w:rsidRPr="00D002FB">
        <w:rPr>
          <w:rFonts w:ascii="Times New Roman" w:hAnsi="Times New Roman" w:cs="Times New Roman"/>
        </w:rPr>
        <w:t>053] [</w:t>
      </w:r>
      <w:r w:rsidR="003E6CCC" w:rsidRPr="00D002FB">
        <w:rPr>
          <w:rFonts w:ascii="Times New Roman" w:hAnsi="Times New Roman" w:cs="Times New Roman"/>
        </w:rPr>
        <w:t>AIML18] model transfer delivery (Huawei)</w:t>
      </w:r>
      <w:r w:rsidR="00D1323E" w:rsidRPr="00D002FB">
        <w:rPr>
          <w:rFonts w:ascii="Times New Roman" w:hAnsi="Times New Roman" w:cs="Times New Roman"/>
        </w:rPr>
        <w:t>”, HUAWEI</w:t>
      </w:r>
      <w:r w:rsidR="003E6CCC" w:rsidRPr="00D002FB">
        <w:rPr>
          <w:rFonts w:ascii="Times New Roman" w:hAnsi="Times New Roman" w:cs="Times New Roman"/>
        </w:rPr>
        <w:t>.</w:t>
      </w:r>
    </w:p>
    <w:p w14:paraId="77E29538" w14:textId="04F57651" w:rsidR="00DE7224" w:rsidRPr="00942542" w:rsidRDefault="00EB1057" w:rsidP="0005166C">
      <w:pPr>
        <w:tabs>
          <w:tab w:val="right" w:pos="10000"/>
        </w:tabs>
        <w:rPr>
          <w:rFonts w:ascii="Times New Roman" w:hAnsi="Times New Roman" w:cs="Times New Roman"/>
          <w:sz w:val="24"/>
          <w:szCs w:val="28"/>
        </w:rPr>
      </w:pPr>
      <w:r w:rsidRPr="00D002FB">
        <w:rPr>
          <w:rFonts w:ascii="Times New Roman" w:hAnsi="Times New Roman" w:cs="Times New Roman"/>
        </w:rPr>
        <w:t xml:space="preserve">[2] </w:t>
      </w:r>
      <w:r w:rsidR="002F50DD" w:rsidRPr="00D002FB">
        <w:rPr>
          <w:rFonts w:ascii="Times New Roman" w:hAnsi="Times New Roman" w:cs="Times New Roman"/>
        </w:rPr>
        <w:t>R1-221</w:t>
      </w:r>
      <w:r w:rsidR="008363D4" w:rsidRPr="00D002FB">
        <w:rPr>
          <w:rFonts w:ascii="Times New Roman" w:hAnsi="Times New Roman" w:cs="Times New Roman"/>
        </w:rPr>
        <w:t>1850</w:t>
      </w:r>
      <w:r w:rsidR="002F50DD" w:rsidRPr="00D002FB">
        <w:rPr>
          <w:rFonts w:ascii="Times New Roman" w:hAnsi="Times New Roman" w:cs="Times New Roman"/>
        </w:rPr>
        <w:t xml:space="preserve"> </w:t>
      </w:r>
      <w:r w:rsidR="00D1323E" w:rsidRPr="00D002FB">
        <w:rPr>
          <w:rFonts w:ascii="Times New Roman" w:hAnsi="Times New Roman" w:cs="Times New Roman"/>
        </w:rPr>
        <w:t>“</w:t>
      </w:r>
      <w:r w:rsidR="003E6CCC" w:rsidRPr="00D002FB">
        <w:rPr>
          <w:rFonts w:ascii="Times New Roman" w:hAnsi="Times New Roman" w:cs="Times New Roman"/>
        </w:rPr>
        <w:t>Discussion on AI/ML methods for general aspects of AI/ML via air interface</w:t>
      </w:r>
      <w:r w:rsidR="00D1323E" w:rsidRPr="00D002FB">
        <w:rPr>
          <w:rFonts w:ascii="Times New Roman" w:hAnsi="Times New Roman" w:cs="Times New Roman"/>
        </w:rPr>
        <w:t>”</w:t>
      </w:r>
      <w:r w:rsidR="00E3759C" w:rsidRPr="00D002FB">
        <w:rPr>
          <w:rFonts w:ascii="Times New Roman" w:hAnsi="Times New Roman" w:cs="Times New Roman"/>
        </w:rPr>
        <w:t xml:space="preserve">, </w:t>
      </w:r>
      <w:r w:rsidR="00D1323E" w:rsidRPr="00D002FB">
        <w:rPr>
          <w:rFonts w:ascii="Times New Roman" w:hAnsi="Times New Roman" w:cs="Times New Roman"/>
        </w:rPr>
        <w:t xml:space="preserve">Fujitsu, </w:t>
      </w:r>
      <w:r w:rsidR="00E3759C" w:rsidRPr="00D002FB">
        <w:rPr>
          <w:rFonts w:ascii="Times New Roman" w:hAnsi="Times New Roman" w:cs="Times New Roman"/>
        </w:rPr>
        <w:t>3GPP TSG RAN WG</w:t>
      </w:r>
      <w:r w:rsidR="003E6CCC" w:rsidRPr="00D002FB">
        <w:rPr>
          <w:rFonts w:ascii="Times New Roman" w:hAnsi="Times New Roman" w:cs="Times New Roman"/>
        </w:rPr>
        <w:t>2</w:t>
      </w:r>
      <w:r w:rsidR="00E3759C" w:rsidRPr="00D002FB">
        <w:rPr>
          <w:rFonts w:ascii="Times New Roman" w:hAnsi="Times New Roman" w:cs="Times New Roman"/>
        </w:rPr>
        <w:t xml:space="preserve"> Meeting #1</w:t>
      </w:r>
      <w:r w:rsidR="003E6CCC" w:rsidRPr="00D002FB">
        <w:rPr>
          <w:rFonts w:ascii="Times New Roman" w:hAnsi="Times New Roman" w:cs="Times New Roman"/>
        </w:rPr>
        <w:t>2</w:t>
      </w:r>
      <w:r w:rsidR="00E3759C" w:rsidRPr="00D002FB">
        <w:rPr>
          <w:rFonts w:ascii="Times New Roman" w:hAnsi="Times New Roman" w:cs="Times New Roman"/>
        </w:rPr>
        <w:t>0</w:t>
      </w:r>
      <w:r w:rsidR="003E6CCC" w:rsidRPr="00D002FB">
        <w:rPr>
          <w:rFonts w:ascii="Times New Roman" w:hAnsi="Times New Roman" w:cs="Times New Roman"/>
        </w:rPr>
        <w:t>, Toulouse</w:t>
      </w:r>
      <w:r w:rsidR="00E253E0" w:rsidRPr="00D002FB">
        <w:rPr>
          <w:rFonts w:ascii="Times New Roman" w:hAnsi="Times New Roman" w:cs="Times New Roman"/>
        </w:rPr>
        <w:t xml:space="preserve">, </w:t>
      </w:r>
      <w:r w:rsidR="00E3759C" w:rsidRPr="00D002FB">
        <w:rPr>
          <w:rFonts w:ascii="Times New Roman" w:hAnsi="Times New Roman" w:cs="Times New Roman"/>
        </w:rPr>
        <w:t>October 10th – 19th, 2022</w:t>
      </w:r>
      <w:r w:rsidR="00D1323E" w:rsidRPr="00D002FB">
        <w:rPr>
          <w:rFonts w:ascii="Times New Roman" w:hAnsi="Times New Roman" w:cs="Times New Roman"/>
        </w:rPr>
        <w:t>.</w:t>
      </w:r>
    </w:p>
    <w:sectPr w:rsidR="00DE7224" w:rsidRPr="0094254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F0E0A" w14:textId="77777777" w:rsidR="00BD138C" w:rsidRDefault="00BD138C" w:rsidP="00847DB3">
      <w:r>
        <w:separator/>
      </w:r>
    </w:p>
  </w:endnote>
  <w:endnote w:type="continuationSeparator" w:id="0">
    <w:p w14:paraId="74049AA8" w14:textId="77777777" w:rsidR="00BD138C" w:rsidRDefault="00BD138C" w:rsidP="00847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7CC94" w14:textId="77777777" w:rsidR="00BD138C" w:rsidRDefault="00BD138C" w:rsidP="00847DB3">
      <w:r>
        <w:separator/>
      </w:r>
    </w:p>
  </w:footnote>
  <w:footnote w:type="continuationSeparator" w:id="0">
    <w:p w14:paraId="21CA85BE" w14:textId="77777777" w:rsidR="00BD138C" w:rsidRDefault="00BD138C" w:rsidP="00847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D7CC0"/>
    <w:multiLevelType w:val="hybridMultilevel"/>
    <w:tmpl w:val="6A6AF6A4"/>
    <w:lvl w:ilvl="0" w:tplc="65E20BD6">
      <w:start w:val="23"/>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4143B0"/>
    <w:multiLevelType w:val="hybridMultilevel"/>
    <w:tmpl w:val="E4E84F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6C37F5"/>
    <w:multiLevelType w:val="hybridMultilevel"/>
    <w:tmpl w:val="E496E4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C00596"/>
    <w:multiLevelType w:val="hybridMultilevel"/>
    <w:tmpl w:val="002CD5C8"/>
    <w:lvl w:ilvl="0" w:tplc="834EE9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92067C"/>
    <w:multiLevelType w:val="hybridMultilevel"/>
    <w:tmpl w:val="EEF60E8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691980"/>
    <w:multiLevelType w:val="multilevel"/>
    <w:tmpl w:val="11691980"/>
    <w:lvl w:ilvl="0">
      <w:start w:val="1"/>
      <w:numFmt w:val="decimal"/>
      <w:lvlText w:val="%1."/>
      <w:lvlJc w:val="left"/>
      <w:pPr>
        <w:tabs>
          <w:tab w:val="left" w:pos="720"/>
        </w:tabs>
        <w:ind w:left="720" w:hanging="360"/>
      </w:pPr>
    </w:lvl>
    <w:lvl w:ilvl="1">
      <w:numFmt w:val="decimal"/>
      <w:lvlText w:val="%2."/>
      <w:lvlJc w:val="left"/>
      <w:pPr>
        <w:tabs>
          <w:tab w:val="left" w:pos="1440"/>
        </w:tabs>
        <w:ind w:left="1440" w:hanging="360"/>
      </w:p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abstractNum w:abstractNumId="6" w15:restartNumberingAfterBreak="0">
    <w:nsid w:val="12073EDE"/>
    <w:multiLevelType w:val="hybridMultilevel"/>
    <w:tmpl w:val="B73CFBA6"/>
    <w:lvl w:ilvl="0" w:tplc="FFFFFFFF">
      <w:start w:val="23"/>
      <w:numFmt w:val="bullet"/>
      <w:lvlText w:val="-"/>
      <w:lvlJc w:val="left"/>
      <w:pPr>
        <w:ind w:left="420" w:hanging="420"/>
      </w:pPr>
      <w:rPr>
        <w:rFonts w:ascii="Arial" w:eastAsia="宋体" w:hAnsi="Arial" w:cs="Arial" w:hint="default"/>
      </w:rPr>
    </w:lvl>
    <w:lvl w:ilvl="1" w:tplc="5C6C2CFC">
      <w:numFmt w:val="bullet"/>
      <w:lvlText w:val="-"/>
      <w:lvlJc w:val="left"/>
      <w:pPr>
        <w:ind w:left="840" w:hanging="420"/>
      </w:pPr>
      <w:rPr>
        <w:rFonts w:ascii="Times New Roman" w:eastAsia="Times New Roman"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96C069D"/>
    <w:multiLevelType w:val="hybridMultilevel"/>
    <w:tmpl w:val="E98EB3C4"/>
    <w:lvl w:ilvl="0" w:tplc="65E20BD6">
      <w:start w:val="23"/>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CDE21C7"/>
    <w:multiLevelType w:val="hybridMultilevel"/>
    <w:tmpl w:val="CBBC9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B10C2"/>
    <w:multiLevelType w:val="hybridMultilevel"/>
    <w:tmpl w:val="3B9E9470"/>
    <w:lvl w:ilvl="0" w:tplc="50703C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E26AD4"/>
    <w:multiLevelType w:val="hybridMultilevel"/>
    <w:tmpl w:val="21A07C3A"/>
    <w:lvl w:ilvl="0" w:tplc="50703C60">
      <w:start w:val="1"/>
      <w:numFmt w:val="bullet"/>
      <w:lvlText w:val="•"/>
      <w:lvlJc w:val="left"/>
      <w:pPr>
        <w:ind w:left="541" w:hanging="420"/>
      </w:pPr>
      <w:rPr>
        <w:rFonts w:ascii="Arial" w:hAnsi="Arial" w:hint="default"/>
      </w:rPr>
    </w:lvl>
    <w:lvl w:ilvl="1" w:tplc="04090003" w:tentative="1">
      <w:start w:val="1"/>
      <w:numFmt w:val="bullet"/>
      <w:lvlText w:val=""/>
      <w:lvlJc w:val="left"/>
      <w:pPr>
        <w:ind w:left="961" w:hanging="420"/>
      </w:pPr>
      <w:rPr>
        <w:rFonts w:ascii="Wingdings" w:hAnsi="Wingdings" w:hint="default"/>
      </w:rPr>
    </w:lvl>
    <w:lvl w:ilvl="2" w:tplc="04090005" w:tentative="1">
      <w:start w:val="1"/>
      <w:numFmt w:val="bullet"/>
      <w:lvlText w:val=""/>
      <w:lvlJc w:val="left"/>
      <w:pPr>
        <w:ind w:left="1381" w:hanging="420"/>
      </w:pPr>
      <w:rPr>
        <w:rFonts w:ascii="Wingdings" w:hAnsi="Wingdings" w:hint="default"/>
      </w:rPr>
    </w:lvl>
    <w:lvl w:ilvl="3" w:tplc="04090001" w:tentative="1">
      <w:start w:val="1"/>
      <w:numFmt w:val="bullet"/>
      <w:lvlText w:val=""/>
      <w:lvlJc w:val="left"/>
      <w:pPr>
        <w:ind w:left="1801" w:hanging="420"/>
      </w:pPr>
      <w:rPr>
        <w:rFonts w:ascii="Wingdings" w:hAnsi="Wingdings" w:hint="default"/>
      </w:rPr>
    </w:lvl>
    <w:lvl w:ilvl="4" w:tplc="04090003" w:tentative="1">
      <w:start w:val="1"/>
      <w:numFmt w:val="bullet"/>
      <w:lvlText w:val=""/>
      <w:lvlJc w:val="left"/>
      <w:pPr>
        <w:ind w:left="2221" w:hanging="420"/>
      </w:pPr>
      <w:rPr>
        <w:rFonts w:ascii="Wingdings" w:hAnsi="Wingdings" w:hint="default"/>
      </w:rPr>
    </w:lvl>
    <w:lvl w:ilvl="5" w:tplc="04090005" w:tentative="1">
      <w:start w:val="1"/>
      <w:numFmt w:val="bullet"/>
      <w:lvlText w:val=""/>
      <w:lvlJc w:val="left"/>
      <w:pPr>
        <w:ind w:left="2641" w:hanging="420"/>
      </w:pPr>
      <w:rPr>
        <w:rFonts w:ascii="Wingdings" w:hAnsi="Wingdings" w:hint="default"/>
      </w:rPr>
    </w:lvl>
    <w:lvl w:ilvl="6" w:tplc="04090001" w:tentative="1">
      <w:start w:val="1"/>
      <w:numFmt w:val="bullet"/>
      <w:lvlText w:val=""/>
      <w:lvlJc w:val="left"/>
      <w:pPr>
        <w:ind w:left="3061" w:hanging="420"/>
      </w:pPr>
      <w:rPr>
        <w:rFonts w:ascii="Wingdings" w:hAnsi="Wingdings" w:hint="default"/>
      </w:rPr>
    </w:lvl>
    <w:lvl w:ilvl="7" w:tplc="04090003" w:tentative="1">
      <w:start w:val="1"/>
      <w:numFmt w:val="bullet"/>
      <w:lvlText w:val=""/>
      <w:lvlJc w:val="left"/>
      <w:pPr>
        <w:ind w:left="3481" w:hanging="420"/>
      </w:pPr>
      <w:rPr>
        <w:rFonts w:ascii="Wingdings" w:hAnsi="Wingdings" w:hint="default"/>
      </w:rPr>
    </w:lvl>
    <w:lvl w:ilvl="8" w:tplc="04090005" w:tentative="1">
      <w:start w:val="1"/>
      <w:numFmt w:val="bullet"/>
      <w:lvlText w:val=""/>
      <w:lvlJc w:val="left"/>
      <w:pPr>
        <w:ind w:left="3901" w:hanging="420"/>
      </w:pPr>
      <w:rPr>
        <w:rFonts w:ascii="Wingdings" w:hAnsi="Wingdings" w:hint="default"/>
      </w:rPr>
    </w:lvl>
  </w:abstractNum>
  <w:abstractNum w:abstractNumId="14" w15:restartNumberingAfterBreak="0">
    <w:nsid w:val="2D78080B"/>
    <w:multiLevelType w:val="hybridMultilevel"/>
    <w:tmpl w:val="7B9C74B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00B5986"/>
    <w:multiLevelType w:val="hybridMultilevel"/>
    <w:tmpl w:val="B9A6C942"/>
    <w:lvl w:ilvl="0" w:tplc="FFFFFFFF">
      <w:start w:val="23"/>
      <w:numFmt w:val="bullet"/>
      <w:lvlText w:val="-"/>
      <w:lvlJc w:val="left"/>
      <w:pPr>
        <w:ind w:left="420" w:hanging="420"/>
      </w:pPr>
      <w:rPr>
        <w:rFonts w:ascii="Arial" w:eastAsia="宋体" w:hAnsi="Arial" w:cs="Arial" w:hint="default"/>
      </w:rPr>
    </w:lvl>
    <w:lvl w:ilvl="1" w:tplc="65E20BD6">
      <w:start w:val="23"/>
      <w:numFmt w:val="bullet"/>
      <w:lvlText w:val="-"/>
      <w:lvlJc w:val="left"/>
      <w:pPr>
        <w:ind w:left="840" w:hanging="420"/>
      </w:pPr>
      <w:rPr>
        <w:rFonts w:ascii="Arial" w:eastAsia="宋体" w:hAnsi="Arial" w:cs="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30351C58"/>
    <w:multiLevelType w:val="hybridMultilevel"/>
    <w:tmpl w:val="1AE6287C"/>
    <w:lvl w:ilvl="0" w:tplc="50703C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752934"/>
    <w:multiLevelType w:val="hybridMultilevel"/>
    <w:tmpl w:val="4AECCA8C"/>
    <w:lvl w:ilvl="0" w:tplc="B3FA15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1" w15:restartNumberingAfterBreak="0">
    <w:nsid w:val="36B32A78"/>
    <w:multiLevelType w:val="hybridMultilevel"/>
    <w:tmpl w:val="07908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9A07828"/>
    <w:multiLevelType w:val="hybridMultilevel"/>
    <w:tmpl w:val="AC246638"/>
    <w:lvl w:ilvl="0" w:tplc="1E808208">
      <w:start w:val="5"/>
      <w:numFmt w:val="bullet"/>
      <w:lvlText w:val=""/>
      <w:lvlJc w:val="left"/>
      <w:pPr>
        <w:ind w:left="840" w:hanging="420"/>
      </w:pPr>
      <w:rPr>
        <w:rFonts w:ascii="Symbol" w:eastAsia="Batang"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9EE222D"/>
    <w:multiLevelType w:val="hybridMultilevel"/>
    <w:tmpl w:val="17BC08A0"/>
    <w:lvl w:ilvl="0" w:tplc="BF00D8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C507A6B"/>
    <w:multiLevelType w:val="hybridMultilevel"/>
    <w:tmpl w:val="3C62F446"/>
    <w:lvl w:ilvl="0" w:tplc="50703C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8C2162"/>
    <w:multiLevelType w:val="hybridMultilevel"/>
    <w:tmpl w:val="CB1C7C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CB40E3"/>
    <w:multiLevelType w:val="hybridMultilevel"/>
    <w:tmpl w:val="21BEF18E"/>
    <w:lvl w:ilvl="0" w:tplc="50703C6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BD3D95"/>
    <w:multiLevelType w:val="hybridMultilevel"/>
    <w:tmpl w:val="890ABF1C"/>
    <w:lvl w:ilvl="0" w:tplc="50703C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F118EC"/>
    <w:multiLevelType w:val="hybridMultilevel"/>
    <w:tmpl w:val="8E1C5442"/>
    <w:lvl w:ilvl="0" w:tplc="50703C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CE5626"/>
    <w:multiLevelType w:val="multilevel"/>
    <w:tmpl w:val="4FCE5626"/>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0BED944"/>
    <w:multiLevelType w:val="singleLevel"/>
    <w:tmpl w:val="50BED944"/>
    <w:lvl w:ilvl="0">
      <w:start w:val="1"/>
      <w:numFmt w:val="decimal"/>
      <w:lvlText w:val="%1"/>
      <w:lvlJc w:val="left"/>
    </w:lvl>
  </w:abstractNum>
  <w:abstractNum w:abstractNumId="31" w15:restartNumberingAfterBreak="0">
    <w:nsid w:val="53A6583F"/>
    <w:multiLevelType w:val="hybridMultilevel"/>
    <w:tmpl w:val="6FBC007E"/>
    <w:lvl w:ilvl="0" w:tplc="045A6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74E0EB5"/>
    <w:multiLevelType w:val="hybridMultilevel"/>
    <w:tmpl w:val="F23EBA6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5B45B7"/>
    <w:multiLevelType w:val="hybridMultilevel"/>
    <w:tmpl w:val="6DBC2920"/>
    <w:lvl w:ilvl="0" w:tplc="50703C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C64C2E"/>
    <w:multiLevelType w:val="hybridMultilevel"/>
    <w:tmpl w:val="95660E6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E0C42E7"/>
    <w:multiLevelType w:val="hybridMultilevel"/>
    <w:tmpl w:val="A3CAF120"/>
    <w:lvl w:ilvl="0" w:tplc="08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7" w15:restartNumberingAfterBreak="0">
    <w:nsid w:val="634F22B3"/>
    <w:multiLevelType w:val="hybridMultilevel"/>
    <w:tmpl w:val="E24E69DE"/>
    <w:lvl w:ilvl="0" w:tplc="65E20BD6">
      <w:start w:val="23"/>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E30084"/>
    <w:multiLevelType w:val="hybridMultilevel"/>
    <w:tmpl w:val="EE280AAA"/>
    <w:lvl w:ilvl="0" w:tplc="75AE11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E557990"/>
    <w:multiLevelType w:val="hybridMultilevel"/>
    <w:tmpl w:val="FAC87D24"/>
    <w:lvl w:ilvl="0" w:tplc="1E808208">
      <w:start w:val="5"/>
      <w:numFmt w:val="bullet"/>
      <w:lvlText w:val=""/>
      <w:lvlJc w:val="left"/>
      <w:pPr>
        <w:ind w:left="420" w:hanging="420"/>
      </w:pPr>
      <w:rPr>
        <w:rFonts w:ascii="Symbol" w:eastAsia="Batang" w:hAnsi="Symbol"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0967726"/>
    <w:multiLevelType w:val="hybridMultilevel"/>
    <w:tmpl w:val="EEE8F230"/>
    <w:lvl w:ilvl="0" w:tplc="FFFFFFFF">
      <w:start w:val="23"/>
      <w:numFmt w:val="bullet"/>
      <w:lvlText w:val="-"/>
      <w:lvlJc w:val="left"/>
      <w:pPr>
        <w:ind w:left="420" w:hanging="420"/>
      </w:pPr>
      <w:rPr>
        <w:rFonts w:ascii="Arial" w:eastAsia="宋体" w:hAnsi="Arial" w:cs="Arial" w:hint="default"/>
      </w:rPr>
    </w:lvl>
    <w:lvl w:ilvl="1" w:tplc="65E20BD6">
      <w:start w:val="23"/>
      <w:numFmt w:val="bullet"/>
      <w:lvlText w:val="-"/>
      <w:lvlJc w:val="left"/>
      <w:pPr>
        <w:ind w:left="840" w:hanging="420"/>
      </w:pPr>
      <w:rPr>
        <w:rFonts w:ascii="Arial" w:eastAsia="宋体" w:hAnsi="Arial" w:cs="Aria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759B141A"/>
    <w:multiLevelType w:val="hybridMultilevel"/>
    <w:tmpl w:val="9CE6D172"/>
    <w:lvl w:ilvl="0" w:tplc="3DDC6A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6E515A"/>
    <w:multiLevelType w:val="hybridMultilevel"/>
    <w:tmpl w:val="5A92252E"/>
    <w:lvl w:ilvl="0" w:tplc="FFFFFFFF">
      <w:start w:val="5"/>
      <w:numFmt w:val="bullet"/>
      <w:lvlText w:val=""/>
      <w:lvlJc w:val="left"/>
      <w:pPr>
        <w:ind w:left="840" w:hanging="420"/>
      </w:pPr>
      <w:rPr>
        <w:rFonts w:ascii="Symbol" w:eastAsia="Batang" w:hAnsi="Symbol" w:cs="Times New Roman" w:hint="default"/>
      </w:rPr>
    </w:lvl>
    <w:lvl w:ilvl="1" w:tplc="5C6C2CFC">
      <w:numFmt w:val="bullet"/>
      <w:lvlText w:val="-"/>
      <w:lvlJc w:val="left"/>
      <w:pPr>
        <w:ind w:left="1260" w:hanging="420"/>
      </w:pPr>
      <w:rPr>
        <w:rFonts w:ascii="Times New Roman" w:eastAsia="Times New Roman" w:hAnsi="Times New Roman" w:cs="Times New Roman"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3" w15:restartNumberingAfterBreak="0">
    <w:nsid w:val="7B24707F"/>
    <w:multiLevelType w:val="hybridMultilevel"/>
    <w:tmpl w:val="F0F46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902135604">
    <w:abstractNumId w:val="30"/>
  </w:num>
  <w:num w:numId="2" w16cid:durableId="47999077">
    <w:abstractNumId w:val="18"/>
  </w:num>
  <w:num w:numId="3" w16cid:durableId="865874927">
    <w:abstractNumId w:val="44"/>
  </w:num>
  <w:num w:numId="4" w16cid:durableId="153035510">
    <w:abstractNumId w:val="12"/>
  </w:num>
  <w:num w:numId="5" w16cid:durableId="1217664968">
    <w:abstractNumId w:val="31"/>
  </w:num>
  <w:num w:numId="6" w16cid:durableId="1273436244">
    <w:abstractNumId w:val="5"/>
  </w:num>
  <w:num w:numId="7" w16cid:durableId="948393163">
    <w:abstractNumId w:val="15"/>
  </w:num>
  <w:num w:numId="8" w16cid:durableId="1132016962">
    <w:abstractNumId w:val="19"/>
  </w:num>
  <w:num w:numId="9" w16cid:durableId="129400520">
    <w:abstractNumId w:val="41"/>
  </w:num>
  <w:num w:numId="10" w16cid:durableId="1344092076">
    <w:abstractNumId w:val="8"/>
  </w:num>
  <w:num w:numId="11" w16cid:durableId="587927482">
    <w:abstractNumId w:val="20"/>
  </w:num>
  <w:num w:numId="12" w16cid:durableId="1746297878">
    <w:abstractNumId w:val="37"/>
  </w:num>
  <w:num w:numId="13" w16cid:durableId="1053307085">
    <w:abstractNumId w:val="40"/>
  </w:num>
  <w:num w:numId="14" w16cid:durableId="463081828">
    <w:abstractNumId w:val="6"/>
  </w:num>
  <w:num w:numId="15" w16cid:durableId="484247504">
    <w:abstractNumId w:val="43"/>
  </w:num>
  <w:num w:numId="16" w16cid:durableId="555239508">
    <w:abstractNumId w:val="9"/>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79386107">
    <w:abstractNumId w:val="32"/>
  </w:num>
  <w:num w:numId="18" w16cid:durableId="1574243853">
    <w:abstractNumId w:val="22"/>
  </w:num>
  <w:num w:numId="19" w16cid:durableId="528107679">
    <w:abstractNumId w:val="42"/>
  </w:num>
  <w:num w:numId="20" w16cid:durableId="1903833931">
    <w:abstractNumId w:val="36"/>
  </w:num>
  <w:num w:numId="21" w16cid:durableId="1299068965">
    <w:abstractNumId w:val="7"/>
  </w:num>
  <w:num w:numId="22" w16cid:durableId="1781802263">
    <w:abstractNumId w:val="4"/>
  </w:num>
  <w:num w:numId="23" w16cid:durableId="352920258">
    <w:abstractNumId w:val="21"/>
  </w:num>
  <w:num w:numId="24" w16cid:durableId="751436264">
    <w:abstractNumId w:val="33"/>
  </w:num>
  <w:num w:numId="25" w16cid:durableId="1630210147">
    <w:abstractNumId w:val="39"/>
  </w:num>
  <w:num w:numId="26" w16cid:durableId="602034853">
    <w:abstractNumId w:val="26"/>
  </w:num>
  <w:num w:numId="27" w16cid:durableId="333068101">
    <w:abstractNumId w:val="2"/>
  </w:num>
  <w:num w:numId="28" w16cid:durableId="1368138282">
    <w:abstractNumId w:val="29"/>
  </w:num>
  <w:num w:numId="29" w16cid:durableId="1798792412">
    <w:abstractNumId w:val="13"/>
  </w:num>
  <w:num w:numId="30" w16cid:durableId="157574575">
    <w:abstractNumId w:val="24"/>
  </w:num>
  <w:num w:numId="31" w16cid:durableId="1703166626">
    <w:abstractNumId w:val="1"/>
  </w:num>
  <w:num w:numId="32" w16cid:durableId="518591626">
    <w:abstractNumId w:val="11"/>
  </w:num>
  <w:num w:numId="33" w16cid:durableId="651720759">
    <w:abstractNumId w:val="14"/>
  </w:num>
  <w:num w:numId="34" w16cid:durableId="1718747367">
    <w:abstractNumId w:val="38"/>
  </w:num>
  <w:num w:numId="35" w16cid:durableId="1856841131">
    <w:abstractNumId w:val="3"/>
  </w:num>
  <w:num w:numId="36" w16cid:durableId="420299989">
    <w:abstractNumId w:val="35"/>
  </w:num>
  <w:num w:numId="37" w16cid:durableId="31345800">
    <w:abstractNumId w:val="17"/>
  </w:num>
  <w:num w:numId="38" w16cid:durableId="554581925">
    <w:abstractNumId w:val="28"/>
  </w:num>
  <w:num w:numId="39" w16cid:durableId="1902711931">
    <w:abstractNumId w:val="34"/>
  </w:num>
  <w:num w:numId="40" w16cid:durableId="1604268524">
    <w:abstractNumId w:val="10"/>
  </w:num>
  <w:num w:numId="41" w16cid:durableId="494959556">
    <w:abstractNumId w:val="23"/>
  </w:num>
  <w:num w:numId="42" w16cid:durableId="1669824357">
    <w:abstractNumId w:val="9"/>
  </w:num>
  <w:num w:numId="43" w16cid:durableId="441850259">
    <w:abstractNumId w:val="25"/>
  </w:num>
  <w:num w:numId="44" w16cid:durableId="996877542">
    <w:abstractNumId w:val="27"/>
  </w:num>
  <w:num w:numId="45" w16cid:durableId="277757925">
    <w:abstractNumId w:val="0"/>
  </w:num>
  <w:num w:numId="46" w16cid:durableId="9882467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611"/>
    <w:rsid w:val="000037CC"/>
    <w:rsid w:val="00003B38"/>
    <w:rsid w:val="00013719"/>
    <w:rsid w:val="000159B0"/>
    <w:rsid w:val="00020139"/>
    <w:rsid w:val="0002772C"/>
    <w:rsid w:val="000404E4"/>
    <w:rsid w:val="00044645"/>
    <w:rsid w:val="00047A71"/>
    <w:rsid w:val="0005166C"/>
    <w:rsid w:val="00051F40"/>
    <w:rsid w:val="00063FEF"/>
    <w:rsid w:val="00064D43"/>
    <w:rsid w:val="000677C1"/>
    <w:rsid w:val="00071067"/>
    <w:rsid w:val="000725D1"/>
    <w:rsid w:val="00075A49"/>
    <w:rsid w:val="00075EF4"/>
    <w:rsid w:val="000804F8"/>
    <w:rsid w:val="00081227"/>
    <w:rsid w:val="000816F2"/>
    <w:rsid w:val="00081F22"/>
    <w:rsid w:val="00087C80"/>
    <w:rsid w:val="00091B3B"/>
    <w:rsid w:val="000921B5"/>
    <w:rsid w:val="000A0EA8"/>
    <w:rsid w:val="000A13AB"/>
    <w:rsid w:val="000A3FF6"/>
    <w:rsid w:val="000A4AC6"/>
    <w:rsid w:val="000B6BA8"/>
    <w:rsid w:val="000C23E4"/>
    <w:rsid w:val="000C2DBD"/>
    <w:rsid w:val="000C4923"/>
    <w:rsid w:val="000C6FC7"/>
    <w:rsid w:val="000D1893"/>
    <w:rsid w:val="000D1BD0"/>
    <w:rsid w:val="000D2419"/>
    <w:rsid w:val="000D3F79"/>
    <w:rsid w:val="000D6B72"/>
    <w:rsid w:val="000D7B71"/>
    <w:rsid w:val="000E112B"/>
    <w:rsid w:val="000E61B6"/>
    <w:rsid w:val="000E6B02"/>
    <w:rsid w:val="000E723F"/>
    <w:rsid w:val="000E7308"/>
    <w:rsid w:val="000E7FAE"/>
    <w:rsid w:val="000F1073"/>
    <w:rsid w:val="000F6DA4"/>
    <w:rsid w:val="000F7B68"/>
    <w:rsid w:val="00104BBF"/>
    <w:rsid w:val="0010523B"/>
    <w:rsid w:val="00111E74"/>
    <w:rsid w:val="00112CA5"/>
    <w:rsid w:val="001178C3"/>
    <w:rsid w:val="0012134D"/>
    <w:rsid w:val="00122112"/>
    <w:rsid w:val="00124048"/>
    <w:rsid w:val="001254AD"/>
    <w:rsid w:val="00131E39"/>
    <w:rsid w:val="001329A1"/>
    <w:rsid w:val="0014233E"/>
    <w:rsid w:val="0014400F"/>
    <w:rsid w:val="00144B83"/>
    <w:rsid w:val="001462B4"/>
    <w:rsid w:val="00147611"/>
    <w:rsid w:val="00151AD7"/>
    <w:rsid w:val="00152F65"/>
    <w:rsid w:val="00154291"/>
    <w:rsid w:val="0015466B"/>
    <w:rsid w:val="00155A1E"/>
    <w:rsid w:val="00156576"/>
    <w:rsid w:val="00156BD0"/>
    <w:rsid w:val="001575C4"/>
    <w:rsid w:val="00161C59"/>
    <w:rsid w:val="00163806"/>
    <w:rsid w:val="00163C97"/>
    <w:rsid w:val="001661CB"/>
    <w:rsid w:val="00166655"/>
    <w:rsid w:val="00167869"/>
    <w:rsid w:val="00173D2C"/>
    <w:rsid w:val="001817AA"/>
    <w:rsid w:val="0018675C"/>
    <w:rsid w:val="00187E53"/>
    <w:rsid w:val="0019733A"/>
    <w:rsid w:val="001A030F"/>
    <w:rsid w:val="001A082F"/>
    <w:rsid w:val="001A091B"/>
    <w:rsid w:val="001A1270"/>
    <w:rsid w:val="001A1AC0"/>
    <w:rsid w:val="001A20B4"/>
    <w:rsid w:val="001A3567"/>
    <w:rsid w:val="001A5F6F"/>
    <w:rsid w:val="001A6854"/>
    <w:rsid w:val="001A69D1"/>
    <w:rsid w:val="001A7304"/>
    <w:rsid w:val="001B25E0"/>
    <w:rsid w:val="001B31F2"/>
    <w:rsid w:val="001B409A"/>
    <w:rsid w:val="001B5E97"/>
    <w:rsid w:val="001B6D0D"/>
    <w:rsid w:val="001B7A02"/>
    <w:rsid w:val="001C5A34"/>
    <w:rsid w:val="001C67C3"/>
    <w:rsid w:val="001C683F"/>
    <w:rsid w:val="001C7134"/>
    <w:rsid w:val="001D01C9"/>
    <w:rsid w:val="001D0B73"/>
    <w:rsid w:val="001D1853"/>
    <w:rsid w:val="001D56A8"/>
    <w:rsid w:val="001D6C5E"/>
    <w:rsid w:val="001D6DD6"/>
    <w:rsid w:val="001D76D3"/>
    <w:rsid w:val="001E0F3A"/>
    <w:rsid w:val="001E1ECC"/>
    <w:rsid w:val="001F08FF"/>
    <w:rsid w:val="001F55DF"/>
    <w:rsid w:val="001F5CD6"/>
    <w:rsid w:val="001F6854"/>
    <w:rsid w:val="00200B2A"/>
    <w:rsid w:val="002016CD"/>
    <w:rsid w:val="00201E15"/>
    <w:rsid w:val="00202381"/>
    <w:rsid w:val="002023CA"/>
    <w:rsid w:val="002154D9"/>
    <w:rsid w:val="00216331"/>
    <w:rsid w:val="002178DE"/>
    <w:rsid w:val="0022498C"/>
    <w:rsid w:val="00226203"/>
    <w:rsid w:val="0022676D"/>
    <w:rsid w:val="0022685C"/>
    <w:rsid w:val="00231396"/>
    <w:rsid w:val="00232003"/>
    <w:rsid w:val="00236CC9"/>
    <w:rsid w:val="002432A6"/>
    <w:rsid w:val="00254FD9"/>
    <w:rsid w:val="00255885"/>
    <w:rsid w:val="00270357"/>
    <w:rsid w:val="00271133"/>
    <w:rsid w:val="002739A5"/>
    <w:rsid w:val="00275057"/>
    <w:rsid w:val="002806BF"/>
    <w:rsid w:val="0028165A"/>
    <w:rsid w:val="00281F92"/>
    <w:rsid w:val="0029554F"/>
    <w:rsid w:val="00296E40"/>
    <w:rsid w:val="0029736F"/>
    <w:rsid w:val="00297491"/>
    <w:rsid w:val="002A5CE8"/>
    <w:rsid w:val="002A6724"/>
    <w:rsid w:val="002D0776"/>
    <w:rsid w:val="002D30E0"/>
    <w:rsid w:val="002D41B5"/>
    <w:rsid w:val="002D4421"/>
    <w:rsid w:val="002E0A26"/>
    <w:rsid w:val="002E25F1"/>
    <w:rsid w:val="002E2FFC"/>
    <w:rsid w:val="002E6D04"/>
    <w:rsid w:val="002F0FBA"/>
    <w:rsid w:val="002F1BE3"/>
    <w:rsid w:val="002F1E42"/>
    <w:rsid w:val="002F506D"/>
    <w:rsid w:val="002F50DD"/>
    <w:rsid w:val="00300DC1"/>
    <w:rsid w:val="00302544"/>
    <w:rsid w:val="003069D2"/>
    <w:rsid w:val="00307146"/>
    <w:rsid w:val="00307C0D"/>
    <w:rsid w:val="003144F5"/>
    <w:rsid w:val="00316000"/>
    <w:rsid w:val="00320C82"/>
    <w:rsid w:val="00323D62"/>
    <w:rsid w:val="0032400F"/>
    <w:rsid w:val="00327B1C"/>
    <w:rsid w:val="00327FA4"/>
    <w:rsid w:val="0033003A"/>
    <w:rsid w:val="00330BAD"/>
    <w:rsid w:val="0033112E"/>
    <w:rsid w:val="00333DD3"/>
    <w:rsid w:val="00334071"/>
    <w:rsid w:val="003363F5"/>
    <w:rsid w:val="00336AD3"/>
    <w:rsid w:val="00337281"/>
    <w:rsid w:val="0034143D"/>
    <w:rsid w:val="0034336B"/>
    <w:rsid w:val="003436D9"/>
    <w:rsid w:val="003500A2"/>
    <w:rsid w:val="00351743"/>
    <w:rsid w:val="00356579"/>
    <w:rsid w:val="00356D2D"/>
    <w:rsid w:val="003570FF"/>
    <w:rsid w:val="00361883"/>
    <w:rsid w:val="003632BD"/>
    <w:rsid w:val="003632C5"/>
    <w:rsid w:val="0036339E"/>
    <w:rsid w:val="00367FC7"/>
    <w:rsid w:val="003743E5"/>
    <w:rsid w:val="00376289"/>
    <w:rsid w:val="00380E34"/>
    <w:rsid w:val="00380F24"/>
    <w:rsid w:val="00383CBF"/>
    <w:rsid w:val="00385FC9"/>
    <w:rsid w:val="00395C13"/>
    <w:rsid w:val="003A37FB"/>
    <w:rsid w:val="003A3EB2"/>
    <w:rsid w:val="003A7396"/>
    <w:rsid w:val="003A7BBD"/>
    <w:rsid w:val="003B4BEA"/>
    <w:rsid w:val="003B6B05"/>
    <w:rsid w:val="003C2F3A"/>
    <w:rsid w:val="003C3813"/>
    <w:rsid w:val="003C392C"/>
    <w:rsid w:val="003C4700"/>
    <w:rsid w:val="003C6733"/>
    <w:rsid w:val="003D0929"/>
    <w:rsid w:val="003D609F"/>
    <w:rsid w:val="003E0263"/>
    <w:rsid w:val="003E3E94"/>
    <w:rsid w:val="003E6CCC"/>
    <w:rsid w:val="003F43F3"/>
    <w:rsid w:val="00401B9A"/>
    <w:rsid w:val="00402645"/>
    <w:rsid w:val="004027C5"/>
    <w:rsid w:val="0040468B"/>
    <w:rsid w:val="004126D9"/>
    <w:rsid w:val="0041275C"/>
    <w:rsid w:val="004131DB"/>
    <w:rsid w:val="00414B1A"/>
    <w:rsid w:val="004165D6"/>
    <w:rsid w:val="00416796"/>
    <w:rsid w:val="00416C75"/>
    <w:rsid w:val="004207ED"/>
    <w:rsid w:val="004221E0"/>
    <w:rsid w:val="004232FC"/>
    <w:rsid w:val="00424651"/>
    <w:rsid w:val="004260E1"/>
    <w:rsid w:val="00430799"/>
    <w:rsid w:val="00433B6E"/>
    <w:rsid w:val="00443D90"/>
    <w:rsid w:val="004457F5"/>
    <w:rsid w:val="004542DC"/>
    <w:rsid w:val="004554F0"/>
    <w:rsid w:val="0045605F"/>
    <w:rsid w:val="00456D11"/>
    <w:rsid w:val="004607C7"/>
    <w:rsid w:val="004664EC"/>
    <w:rsid w:val="004675A6"/>
    <w:rsid w:val="00470295"/>
    <w:rsid w:val="00470DCE"/>
    <w:rsid w:val="00471BA5"/>
    <w:rsid w:val="004732DF"/>
    <w:rsid w:val="00477760"/>
    <w:rsid w:val="00485934"/>
    <w:rsid w:val="004871EC"/>
    <w:rsid w:val="00491BB6"/>
    <w:rsid w:val="004A02C7"/>
    <w:rsid w:val="004A736F"/>
    <w:rsid w:val="004B2B2A"/>
    <w:rsid w:val="004B494C"/>
    <w:rsid w:val="004B5282"/>
    <w:rsid w:val="004B7D29"/>
    <w:rsid w:val="004C2424"/>
    <w:rsid w:val="004C6050"/>
    <w:rsid w:val="004C764F"/>
    <w:rsid w:val="004C7672"/>
    <w:rsid w:val="004C7802"/>
    <w:rsid w:val="004D07E8"/>
    <w:rsid w:val="004D31F4"/>
    <w:rsid w:val="004D5519"/>
    <w:rsid w:val="004D6C72"/>
    <w:rsid w:val="004E0A24"/>
    <w:rsid w:val="004E63AE"/>
    <w:rsid w:val="004F092C"/>
    <w:rsid w:val="004F0C0E"/>
    <w:rsid w:val="004F27FF"/>
    <w:rsid w:val="004F2891"/>
    <w:rsid w:val="004F47B1"/>
    <w:rsid w:val="004F4920"/>
    <w:rsid w:val="004F5270"/>
    <w:rsid w:val="004F5408"/>
    <w:rsid w:val="004F7386"/>
    <w:rsid w:val="004F7716"/>
    <w:rsid w:val="00500B5E"/>
    <w:rsid w:val="005025B8"/>
    <w:rsid w:val="00513870"/>
    <w:rsid w:val="00514AFA"/>
    <w:rsid w:val="00516C61"/>
    <w:rsid w:val="00516E90"/>
    <w:rsid w:val="005174A0"/>
    <w:rsid w:val="00522575"/>
    <w:rsid w:val="0052296C"/>
    <w:rsid w:val="005244C5"/>
    <w:rsid w:val="00525DC4"/>
    <w:rsid w:val="00530DDB"/>
    <w:rsid w:val="005313CE"/>
    <w:rsid w:val="005314FD"/>
    <w:rsid w:val="00534D3A"/>
    <w:rsid w:val="005423F4"/>
    <w:rsid w:val="005545DA"/>
    <w:rsid w:val="00556F4C"/>
    <w:rsid w:val="00566F48"/>
    <w:rsid w:val="005704ED"/>
    <w:rsid w:val="00574130"/>
    <w:rsid w:val="0058156F"/>
    <w:rsid w:val="00584886"/>
    <w:rsid w:val="005900C5"/>
    <w:rsid w:val="00591DF1"/>
    <w:rsid w:val="005B0822"/>
    <w:rsid w:val="005B0EB8"/>
    <w:rsid w:val="005B6853"/>
    <w:rsid w:val="005C0C14"/>
    <w:rsid w:val="005C410E"/>
    <w:rsid w:val="005C4A68"/>
    <w:rsid w:val="005C6BFB"/>
    <w:rsid w:val="005D2032"/>
    <w:rsid w:val="005D2323"/>
    <w:rsid w:val="005D564F"/>
    <w:rsid w:val="005E569B"/>
    <w:rsid w:val="005E5BFA"/>
    <w:rsid w:val="005F06BC"/>
    <w:rsid w:val="005F3EDF"/>
    <w:rsid w:val="005F43A6"/>
    <w:rsid w:val="005F5752"/>
    <w:rsid w:val="005F5AD1"/>
    <w:rsid w:val="00605286"/>
    <w:rsid w:val="006071B9"/>
    <w:rsid w:val="00610253"/>
    <w:rsid w:val="00613838"/>
    <w:rsid w:val="00613D72"/>
    <w:rsid w:val="00615531"/>
    <w:rsid w:val="0061744B"/>
    <w:rsid w:val="0061758D"/>
    <w:rsid w:val="00620E6E"/>
    <w:rsid w:val="00622581"/>
    <w:rsid w:val="006242BE"/>
    <w:rsid w:val="00627B59"/>
    <w:rsid w:val="0063574A"/>
    <w:rsid w:val="00636550"/>
    <w:rsid w:val="00636ECE"/>
    <w:rsid w:val="00640B28"/>
    <w:rsid w:val="00641F7A"/>
    <w:rsid w:val="00642ABD"/>
    <w:rsid w:val="006445AA"/>
    <w:rsid w:val="00647524"/>
    <w:rsid w:val="00654816"/>
    <w:rsid w:val="00654DD9"/>
    <w:rsid w:val="006566BC"/>
    <w:rsid w:val="00656AAA"/>
    <w:rsid w:val="0066113B"/>
    <w:rsid w:val="00663E1D"/>
    <w:rsid w:val="00667983"/>
    <w:rsid w:val="0067272C"/>
    <w:rsid w:val="006770DD"/>
    <w:rsid w:val="006807C9"/>
    <w:rsid w:val="00681C92"/>
    <w:rsid w:val="00682D74"/>
    <w:rsid w:val="006841E9"/>
    <w:rsid w:val="006848DC"/>
    <w:rsid w:val="00686065"/>
    <w:rsid w:val="00686A5C"/>
    <w:rsid w:val="00690DB5"/>
    <w:rsid w:val="00692566"/>
    <w:rsid w:val="006940FF"/>
    <w:rsid w:val="00694B8A"/>
    <w:rsid w:val="006971FA"/>
    <w:rsid w:val="006A68C4"/>
    <w:rsid w:val="006A7CAC"/>
    <w:rsid w:val="006B056B"/>
    <w:rsid w:val="006B5532"/>
    <w:rsid w:val="006C0208"/>
    <w:rsid w:val="006C48F2"/>
    <w:rsid w:val="006C49DF"/>
    <w:rsid w:val="006D7C44"/>
    <w:rsid w:val="006E34BF"/>
    <w:rsid w:val="006E4F1F"/>
    <w:rsid w:val="006E7C9C"/>
    <w:rsid w:val="006E7F1E"/>
    <w:rsid w:val="006F2AC1"/>
    <w:rsid w:val="006F52DE"/>
    <w:rsid w:val="006F6052"/>
    <w:rsid w:val="00704A0E"/>
    <w:rsid w:val="00705917"/>
    <w:rsid w:val="007106C9"/>
    <w:rsid w:val="007124AD"/>
    <w:rsid w:val="0072030D"/>
    <w:rsid w:val="0072080B"/>
    <w:rsid w:val="00721867"/>
    <w:rsid w:val="00722FD7"/>
    <w:rsid w:val="00726704"/>
    <w:rsid w:val="00726B4F"/>
    <w:rsid w:val="00734E59"/>
    <w:rsid w:val="007372FA"/>
    <w:rsid w:val="00742CE9"/>
    <w:rsid w:val="0074407C"/>
    <w:rsid w:val="0075098D"/>
    <w:rsid w:val="00754C07"/>
    <w:rsid w:val="007624BD"/>
    <w:rsid w:val="0076565F"/>
    <w:rsid w:val="007726B1"/>
    <w:rsid w:val="00775D07"/>
    <w:rsid w:val="00780108"/>
    <w:rsid w:val="0078027D"/>
    <w:rsid w:val="007802C8"/>
    <w:rsid w:val="00782D8F"/>
    <w:rsid w:val="007851E9"/>
    <w:rsid w:val="0079130B"/>
    <w:rsid w:val="00792F56"/>
    <w:rsid w:val="00793DDE"/>
    <w:rsid w:val="007A2BB0"/>
    <w:rsid w:val="007B1388"/>
    <w:rsid w:val="007B6DE7"/>
    <w:rsid w:val="007C15C7"/>
    <w:rsid w:val="007C4271"/>
    <w:rsid w:val="007D2129"/>
    <w:rsid w:val="007D26D4"/>
    <w:rsid w:val="007D4026"/>
    <w:rsid w:val="007E1096"/>
    <w:rsid w:val="007E1C44"/>
    <w:rsid w:val="007E2FAA"/>
    <w:rsid w:val="007E3F79"/>
    <w:rsid w:val="007E495C"/>
    <w:rsid w:val="007F5F24"/>
    <w:rsid w:val="00800DBA"/>
    <w:rsid w:val="00804970"/>
    <w:rsid w:val="008054D4"/>
    <w:rsid w:val="0080583A"/>
    <w:rsid w:val="00805A36"/>
    <w:rsid w:val="00806545"/>
    <w:rsid w:val="00813631"/>
    <w:rsid w:val="00813BBF"/>
    <w:rsid w:val="00817C5B"/>
    <w:rsid w:val="0082015D"/>
    <w:rsid w:val="00823944"/>
    <w:rsid w:val="008305F4"/>
    <w:rsid w:val="00833489"/>
    <w:rsid w:val="008363D4"/>
    <w:rsid w:val="00841899"/>
    <w:rsid w:val="008445E9"/>
    <w:rsid w:val="00847BDE"/>
    <w:rsid w:val="00847DB3"/>
    <w:rsid w:val="00850620"/>
    <w:rsid w:val="00850C73"/>
    <w:rsid w:val="00853076"/>
    <w:rsid w:val="0085330E"/>
    <w:rsid w:val="00854E77"/>
    <w:rsid w:val="00864260"/>
    <w:rsid w:val="00867B61"/>
    <w:rsid w:val="00870075"/>
    <w:rsid w:val="00873ADA"/>
    <w:rsid w:val="00876FA1"/>
    <w:rsid w:val="00877688"/>
    <w:rsid w:val="00877A7D"/>
    <w:rsid w:val="00886321"/>
    <w:rsid w:val="008911B5"/>
    <w:rsid w:val="008915DF"/>
    <w:rsid w:val="00894826"/>
    <w:rsid w:val="008960D3"/>
    <w:rsid w:val="00897F4E"/>
    <w:rsid w:val="008A0317"/>
    <w:rsid w:val="008A5574"/>
    <w:rsid w:val="008A5A32"/>
    <w:rsid w:val="008A5AEB"/>
    <w:rsid w:val="008C2197"/>
    <w:rsid w:val="008C2215"/>
    <w:rsid w:val="008C40BF"/>
    <w:rsid w:val="008D2E6C"/>
    <w:rsid w:val="008D4C31"/>
    <w:rsid w:val="008D4DC4"/>
    <w:rsid w:val="008D6981"/>
    <w:rsid w:val="008E168B"/>
    <w:rsid w:val="008E2835"/>
    <w:rsid w:val="008E2F49"/>
    <w:rsid w:val="008E32FA"/>
    <w:rsid w:val="008F0E89"/>
    <w:rsid w:val="008F1067"/>
    <w:rsid w:val="008F27BF"/>
    <w:rsid w:val="008F40EE"/>
    <w:rsid w:val="008F59F5"/>
    <w:rsid w:val="008F67F8"/>
    <w:rsid w:val="00901EA1"/>
    <w:rsid w:val="009025E4"/>
    <w:rsid w:val="009025F2"/>
    <w:rsid w:val="00904E26"/>
    <w:rsid w:val="00904EF1"/>
    <w:rsid w:val="009059CF"/>
    <w:rsid w:val="00905A63"/>
    <w:rsid w:val="009069DB"/>
    <w:rsid w:val="0091019D"/>
    <w:rsid w:val="009117BA"/>
    <w:rsid w:val="00917FCC"/>
    <w:rsid w:val="00921932"/>
    <w:rsid w:val="00925A26"/>
    <w:rsid w:val="00926229"/>
    <w:rsid w:val="00926639"/>
    <w:rsid w:val="00930221"/>
    <w:rsid w:val="00930894"/>
    <w:rsid w:val="009333CB"/>
    <w:rsid w:val="00935495"/>
    <w:rsid w:val="00942542"/>
    <w:rsid w:val="00947604"/>
    <w:rsid w:val="009500BC"/>
    <w:rsid w:val="009501CC"/>
    <w:rsid w:val="009501EC"/>
    <w:rsid w:val="0095232C"/>
    <w:rsid w:val="00953F4C"/>
    <w:rsid w:val="00953F9A"/>
    <w:rsid w:val="009576EB"/>
    <w:rsid w:val="00961C2B"/>
    <w:rsid w:val="00963E71"/>
    <w:rsid w:val="009718A9"/>
    <w:rsid w:val="009725B4"/>
    <w:rsid w:val="0097555D"/>
    <w:rsid w:val="00976D93"/>
    <w:rsid w:val="00984C4F"/>
    <w:rsid w:val="0099029D"/>
    <w:rsid w:val="009943AF"/>
    <w:rsid w:val="0099475D"/>
    <w:rsid w:val="00994B9B"/>
    <w:rsid w:val="009962F4"/>
    <w:rsid w:val="009A0183"/>
    <w:rsid w:val="009B4A99"/>
    <w:rsid w:val="009B4FC3"/>
    <w:rsid w:val="009B5373"/>
    <w:rsid w:val="009B588C"/>
    <w:rsid w:val="009B7F12"/>
    <w:rsid w:val="009C2081"/>
    <w:rsid w:val="009C7213"/>
    <w:rsid w:val="009D291F"/>
    <w:rsid w:val="009D2B33"/>
    <w:rsid w:val="009E4D37"/>
    <w:rsid w:val="009F3EE9"/>
    <w:rsid w:val="009F5DE6"/>
    <w:rsid w:val="009F7ED4"/>
    <w:rsid w:val="00A03BB1"/>
    <w:rsid w:val="00A100BD"/>
    <w:rsid w:val="00A1125B"/>
    <w:rsid w:val="00A11D5C"/>
    <w:rsid w:val="00A11EF8"/>
    <w:rsid w:val="00A152AD"/>
    <w:rsid w:val="00A170DA"/>
    <w:rsid w:val="00A17FDD"/>
    <w:rsid w:val="00A21F81"/>
    <w:rsid w:val="00A2564F"/>
    <w:rsid w:val="00A2709A"/>
    <w:rsid w:val="00A3344C"/>
    <w:rsid w:val="00A347BE"/>
    <w:rsid w:val="00A415BC"/>
    <w:rsid w:val="00A5050B"/>
    <w:rsid w:val="00A56016"/>
    <w:rsid w:val="00A60DCC"/>
    <w:rsid w:val="00A61A42"/>
    <w:rsid w:val="00A63AEF"/>
    <w:rsid w:val="00A64069"/>
    <w:rsid w:val="00A655FD"/>
    <w:rsid w:val="00A70C86"/>
    <w:rsid w:val="00A76869"/>
    <w:rsid w:val="00A80336"/>
    <w:rsid w:val="00A80C7F"/>
    <w:rsid w:val="00A815E6"/>
    <w:rsid w:val="00A81B9B"/>
    <w:rsid w:val="00A84510"/>
    <w:rsid w:val="00A85AAC"/>
    <w:rsid w:val="00A90048"/>
    <w:rsid w:val="00A91E1A"/>
    <w:rsid w:val="00A925EA"/>
    <w:rsid w:val="00A935F2"/>
    <w:rsid w:val="00A93B29"/>
    <w:rsid w:val="00AA11D3"/>
    <w:rsid w:val="00AA203F"/>
    <w:rsid w:val="00AA2ADB"/>
    <w:rsid w:val="00AA6CE9"/>
    <w:rsid w:val="00AB1055"/>
    <w:rsid w:val="00AB2A87"/>
    <w:rsid w:val="00AB660C"/>
    <w:rsid w:val="00AB68B9"/>
    <w:rsid w:val="00AB76B4"/>
    <w:rsid w:val="00AC2C47"/>
    <w:rsid w:val="00AC7D61"/>
    <w:rsid w:val="00AD1C75"/>
    <w:rsid w:val="00AD6B78"/>
    <w:rsid w:val="00AD77D6"/>
    <w:rsid w:val="00AE4C2A"/>
    <w:rsid w:val="00AE5A94"/>
    <w:rsid w:val="00AE6194"/>
    <w:rsid w:val="00AE69EA"/>
    <w:rsid w:val="00AF2035"/>
    <w:rsid w:val="00AF3EC9"/>
    <w:rsid w:val="00B02108"/>
    <w:rsid w:val="00B2481D"/>
    <w:rsid w:val="00B26BBF"/>
    <w:rsid w:val="00B31C50"/>
    <w:rsid w:val="00B40463"/>
    <w:rsid w:val="00B41A20"/>
    <w:rsid w:val="00B53003"/>
    <w:rsid w:val="00B54A97"/>
    <w:rsid w:val="00B6572B"/>
    <w:rsid w:val="00B66BBC"/>
    <w:rsid w:val="00B66CFF"/>
    <w:rsid w:val="00B71B58"/>
    <w:rsid w:val="00B73DD5"/>
    <w:rsid w:val="00B75519"/>
    <w:rsid w:val="00B75B23"/>
    <w:rsid w:val="00B765EA"/>
    <w:rsid w:val="00B8382A"/>
    <w:rsid w:val="00B83977"/>
    <w:rsid w:val="00B847F9"/>
    <w:rsid w:val="00B85CFB"/>
    <w:rsid w:val="00B90DDF"/>
    <w:rsid w:val="00B940F1"/>
    <w:rsid w:val="00B94511"/>
    <w:rsid w:val="00BA2E58"/>
    <w:rsid w:val="00BA3539"/>
    <w:rsid w:val="00BA50FA"/>
    <w:rsid w:val="00BA54D1"/>
    <w:rsid w:val="00BA6119"/>
    <w:rsid w:val="00BB0A8B"/>
    <w:rsid w:val="00BB2277"/>
    <w:rsid w:val="00BB2A22"/>
    <w:rsid w:val="00BB54BF"/>
    <w:rsid w:val="00BC1D47"/>
    <w:rsid w:val="00BC278C"/>
    <w:rsid w:val="00BC30E2"/>
    <w:rsid w:val="00BD054E"/>
    <w:rsid w:val="00BD138C"/>
    <w:rsid w:val="00BD1443"/>
    <w:rsid w:val="00BD23B2"/>
    <w:rsid w:val="00BD5766"/>
    <w:rsid w:val="00BD762D"/>
    <w:rsid w:val="00BE0663"/>
    <w:rsid w:val="00BE291F"/>
    <w:rsid w:val="00BE41E1"/>
    <w:rsid w:val="00BE4B32"/>
    <w:rsid w:val="00BE75D6"/>
    <w:rsid w:val="00BF1A55"/>
    <w:rsid w:val="00BF2D8B"/>
    <w:rsid w:val="00BF4412"/>
    <w:rsid w:val="00BF56AF"/>
    <w:rsid w:val="00BF6231"/>
    <w:rsid w:val="00BF62D1"/>
    <w:rsid w:val="00BF7917"/>
    <w:rsid w:val="00C004BC"/>
    <w:rsid w:val="00C0343C"/>
    <w:rsid w:val="00C1561D"/>
    <w:rsid w:val="00C15EBC"/>
    <w:rsid w:val="00C16AFC"/>
    <w:rsid w:val="00C17737"/>
    <w:rsid w:val="00C21235"/>
    <w:rsid w:val="00C23D29"/>
    <w:rsid w:val="00C24AE8"/>
    <w:rsid w:val="00C25919"/>
    <w:rsid w:val="00C33771"/>
    <w:rsid w:val="00C45511"/>
    <w:rsid w:val="00C45DFC"/>
    <w:rsid w:val="00C53647"/>
    <w:rsid w:val="00C55E77"/>
    <w:rsid w:val="00C56CA6"/>
    <w:rsid w:val="00C6030F"/>
    <w:rsid w:val="00C6284B"/>
    <w:rsid w:val="00C63AAE"/>
    <w:rsid w:val="00C6775B"/>
    <w:rsid w:val="00C81225"/>
    <w:rsid w:val="00C82A22"/>
    <w:rsid w:val="00C875F4"/>
    <w:rsid w:val="00C87CA4"/>
    <w:rsid w:val="00C93859"/>
    <w:rsid w:val="00C94085"/>
    <w:rsid w:val="00C97F09"/>
    <w:rsid w:val="00CA02D0"/>
    <w:rsid w:val="00CA55B0"/>
    <w:rsid w:val="00CB04C6"/>
    <w:rsid w:val="00CB3A84"/>
    <w:rsid w:val="00CB486F"/>
    <w:rsid w:val="00CB54F8"/>
    <w:rsid w:val="00CC0253"/>
    <w:rsid w:val="00CC4AB4"/>
    <w:rsid w:val="00CD446B"/>
    <w:rsid w:val="00CE0399"/>
    <w:rsid w:val="00CE2603"/>
    <w:rsid w:val="00CE448C"/>
    <w:rsid w:val="00CE5F60"/>
    <w:rsid w:val="00CE67DF"/>
    <w:rsid w:val="00CE6D86"/>
    <w:rsid w:val="00CF1C5F"/>
    <w:rsid w:val="00CF5B11"/>
    <w:rsid w:val="00D002FB"/>
    <w:rsid w:val="00D06CB5"/>
    <w:rsid w:val="00D078EC"/>
    <w:rsid w:val="00D1057D"/>
    <w:rsid w:val="00D1323E"/>
    <w:rsid w:val="00D14B6B"/>
    <w:rsid w:val="00D15085"/>
    <w:rsid w:val="00D154D9"/>
    <w:rsid w:val="00D203BE"/>
    <w:rsid w:val="00D219A8"/>
    <w:rsid w:val="00D23738"/>
    <w:rsid w:val="00D23A0A"/>
    <w:rsid w:val="00D23C12"/>
    <w:rsid w:val="00D26374"/>
    <w:rsid w:val="00D3021F"/>
    <w:rsid w:val="00D37DFE"/>
    <w:rsid w:val="00D41567"/>
    <w:rsid w:val="00D45732"/>
    <w:rsid w:val="00D52723"/>
    <w:rsid w:val="00D528FF"/>
    <w:rsid w:val="00D56265"/>
    <w:rsid w:val="00D712CA"/>
    <w:rsid w:val="00D74CE4"/>
    <w:rsid w:val="00D75366"/>
    <w:rsid w:val="00D7582E"/>
    <w:rsid w:val="00D8115A"/>
    <w:rsid w:val="00D850D5"/>
    <w:rsid w:val="00D8592D"/>
    <w:rsid w:val="00D8785A"/>
    <w:rsid w:val="00D9252E"/>
    <w:rsid w:val="00D9410D"/>
    <w:rsid w:val="00D9418D"/>
    <w:rsid w:val="00D94643"/>
    <w:rsid w:val="00D964C4"/>
    <w:rsid w:val="00D96D1B"/>
    <w:rsid w:val="00D96D96"/>
    <w:rsid w:val="00D96F06"/>
    <w:rsid w:val="00D97A5F"/>
    <w:rsid w:val="00DA1B52"/>
    <w:rsid w:val="00DA548F"/>
    <w:rsid w:val="00DA6422"/>
    <w:rsid w:val="00DA678A"/>
    <w:rsid w:val="00DA748D"/>
    <w:rsid w:val="00DB0775"/>
    <w:rsid w:val="00DB43E6"/>
    <w:rsid w:val="00DB4D7E"/>
    <w:rsid w:val="00DC0887"/>
    <w:rsid w:val="00DC0E80"/>
    <w:rsid w:val="00DC3413"/>
    <w:rsid w:val="00DC37E8"/>
    <w:rsid w:val="00DC5E94"/>
    <w:rsid w:val="00DC79A3"/>
    <w:rsid w:val="00DD0107"/>
    <w:rsid w:val="00DD0957"/>
    <w:rsid w:val="00DD0F16"/>
    <w:rsid w:val="00DD23F4"/>
    <w:rsid w:val="00DE1CA0"/>
    <w:rsid w:val="00DE1E75"/>
    <w:rsid w:val="00DE3A3D"/>
    <w:rsid w:val="00DE633D"/>
    <w:rsid w:val="00DE6370"/>
    <w:rsid w:val="00DE7069"/>
    <w:rsid w:val="00DE7224"/>
    <w:rsid w:val="00DE756E"/>
    <w:rsid w:val="00DF1DFB"/>
    <w:rsid w:val="00DF39E4"/>
    <w:rsid w:val="00DF5A40"/>
    <w:rsid w:val="00DF6B31"/>
    <w:rsid w:val="00E011D2"/>
    <w:rsid w:val="00E02791"/>
    <w:rsid w:val="00E033E0"/>
    <w:rsid w:val="00E047FF"/>
    <w:rsid w:val="00E04C3B"/>
    <w:rsid w:val="00E0649C"/>
    <w:rsid w:val="00E06676"/>
    <w:rsid w:val="00E07F0C"/>
    <w:rsid w:val="00E12392"/>
    <w:rsid w:val="00E1311B"/>
    <w:rsid w:val="00E15E9C"/>
    <w:rsid w:val="00E212E3"/>
    <w:rsid w:val="00E218D4"/>
    <w:rsid w:val="00E22E08"/>
    <w:rsid w:val="00E253E0"/>
    <w:rsid w:val="00E3759C"/>
    <w:rsid w:val="00E429EF"/>
    <w:rsid w:val="00E42BCC"/>
    <w:rsid w:val="00E43D98"/>
    <w:rsid w:val="00E44989"/>
    <w:rsid w:val="00E44B43"/>
    <w:rsid w:val="00E45380"/>
    <w:rsid w:val="00E53283"/>
    <w:rsid w:val="00E56F3A"/>
    <w:rsid w:val="00E5756F"/>
    <w:rsid w:val="00E629FC"/>
    <w:rsid w:val="00E63303"/>
    <w:rsid w:val="00E6330B"/>
    <w:rsid w:val="00E63439"/>
    <w:rsid w:val="00E66731"/>
    <w:rsid w:val="00E6720A"/>
    <w:rsid w:val="00E72ED1"/>
    <w:rsid w:val="00E73D5A"/>
    <w:rsid w:val="00E75CCA"/>
    <w:rsid w:val="00E816D6"/>
    <w:rsid w:val="00E8206F"/>
    <w:rsid w:val="00E82833"/>
    <w:rsid w:val="00E82D97"/>
    <w:rsid w:val="00E84873"/>
    <w:rsid w:val="00E85B71"/>
    <w:rsid w:val="00E86694"/>
    <w:rsid w:val="00E91AE7"/>
    <w:rsid w:val="00E9246D"/>
    <w:rsid w:val="00E93999"/>
    <w:rsid w:val="00E94F81"/>
    <w:rsid w:val="00E9507F"/>
    <w:rsid w:val="00EA13A6"/>
    <w:rsid w:val="00EA1E45"/>
    <w:rsid w:val="00EB1057"/>
    <w:rsid w:val="00EB284B"/>
    <w:rsid w:val="00EB2DFF"/>
    <w:rsid w:val="00EB4CA2"/>
    <w:rsid w:val="00EB5025"/>
    <w:rsid w:val="00EC4C45"/>
    <w:rsid w:val="00EC5A7A"/>
    <w:rsid w:val="00EC60A7"/>
    <w:rsid w:val="00EC6D89"/>
    <w:rsid w:val="00ED14E2"/>
    <w:rsid w:val="00ED15E3"/>
    <w:rsid w:val="00ED2E9F"/>
    <w:rsid w:val="00ED3FDB"/>
    <w:rsid w:val="00EE001C"/>
    <w:rsid w:val="00EE133E"/>
    <w:rsid w:val="00EE4620"/>
    <w:rsid w:val="00EE4D95"/>
    <w:rsid w:val="00EE6221"/>
    <w:rsid w:val="00EF46B5"/>
    <w:rsid w:val="00EF56AE"/>
    <w:rsid w:val="00EF7B36"/>
    <w:rsid w:val="00F008E9"/>
    <w:rsid w:val="00F016D9"/>
    <w:rsid w:val="00F07A79"/>
    <w:rsid w:val="00F21E3B"/>
    <w:rsid w:val="00F26C37"/>
    <w:rsid w:val="00F33C9E"/>
    <w:rsid w:val="00F4680A"/>
    <w:rsid w:val="00F46E4B"/>
    <w:rsid w:val="00F47778"/>
    <w:rsid w:val="00F47D05"/>
    <w:rsid w:val="00F52B1D"/>
    <w:rsid w:val="00F54F49"/>
    <w:rsid w:val="00F55963"/>
    <w:rsid w:val="00F563D5"/>
    <w:rsid w:val="00F5720C"/>
    <w:rsid w:val="00F609ED"/>
    <w:rsid w:val="00F629B6"/>
    <w:rsid w:val="00F632CF"/>
    <w:rsid w:val="00F645EC"/>
    <w:rsid w:val="00F65C56"/>
    <w:rsid w:val="00F82A45"/>
    <w:rsid w:val="00F8718D"/>
    <w:rsid w:val="00F914C4"/>
    <w:rsid w:val="00F963BD"/>
    <w:rsid w:val="00FA0569"/>
    <w:rsid w:val="00FA41D8"/>
    <w:rsid w:val="00FC0C2F"/>
    <w:rsid w:val="00FC3EC4"/>
    <w:rsid w:val="00FD5DFC"/>
    <w:rsid w:val="00FD615D"/>
    <w:rsid w:val="00FE2628"/>
    <w:rsid w:val="00FE346E"/>
    <w:rsid w:val="00FE3BCD"/>
    <w:rsid w:val="00FE7CB3"/>
    <w:rsid w:val="00FF410A"/>
    <w:rsid w:val="00FF65DD"/>
    <w:rsid w:val="00FF6E1F"/>
    <w:rsid w:val="00FF73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396138"/>
  <w15:chartTrackingRefBased/>
  <w15:docId w15:val="{70F36AD1-E81C-4444-884B-33A1CFE0F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54FD9"/>
    <w:pPr>
      <w:widowControl w:val="0"/>
      <w:jc w:val="both"/>
    </w:pPr>
  </w:style>
  <w:style w:type="paragraph" w:styleId="1">
    <w:name w:val="heading 1"/>
    <w:next w:val="a0"/>
    <w:link w:val="10"/>
    <w:qFormat/>
    <w:rsid w:val="00254FD9"/>
    <w:pPr>
      <w:keepNext/>
      <w:keepLines/>
      <w:pBdr>
        <w:top w:val="single" w:sz="12" w:space="3" w:color="auto"/>
      </w:pBdr>
      <w:spacing w:before="240" w:after="180" w:line="259" w:lineRule="auto"/>
      <w:ind w:left="1134" w:hanging="1134"/>
      <w:outlineLvl w:val="0"/>
    </w:pPr>
    <w:rPr>
      <w:rFonts w:ascii="Arial" w:eastAsia="Batang" w:hAnsi="Arial" w:cs="Times New Roman"/>
      <w:kern w:val="0"/>
      <w:sz w:val="36"/>
      <w:szCs w:val="20"/>
      <w:lang w:val="en-GB" w:eastAsia="en-US"/>
    </w:rPr>
  </w:style>
  <w:style w:type="paragraph" w:styleId="2">
    <w:name w:val="heading 2"/>
    <w:basedOn w:val="a0"/>
    <w:next w:val="a0"/>
    <w:link w:val="20"/>
    <w:uiPriority w:val="9"/>
    <w:unhideWhenUsed/>
    <w:qFormat/>
    <w:rsid w:val="0066113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ate"/>
    <w:basedOn w:val="a0"/>
    <w:next w:val="a0"/>
    <w:link w:val="a5"/>
    <w:uiPriority w:val="99"/>
    <w:semiHidden/>
    <w:unhideWhenUsed/>
    <w:rsid w:val="00147611"/>
    <w:pPr>
      <w:ind w:leftChars="2500" w:left="100"/>
    </w:pPr>
  </w:style>
  <w:style w:type="character" w:customStyle="1" w:styleId="a5">
    <w:name w:val="日期 字符"/>
    <w:basedOn w:val="a1"/>
    <w:link w:val="a4"/>
    <w:uiPriority w:val="99"/>
    <w:semiHidden/>
    <w:rsid w:val="00147611"/>
  </w:style>
  <w:style w:type="character" w:customStyle="1" w:styleId="10">
    <w:name w:val="标题 1 字符"/>
    <w:basedOn w:val="a1"/>
    <w:link w:val="1"/>
    <w:qFormat/>
    <w:rsid w:val="00254FD9"/>
    <w:rPr>
      <w:rFonts w:ascii="Arial" w:eastAsia="Batang" w:hAnsi="Arial" w:cs="Times New Roman"/>
      <w:kern w:val="0"/>
      <w:sz w:val="36"/>
      <w:szCs w:val="20"/>
      <w:lang w:val="en-GB" w:eastAsia="en-US"/>
    </w:rPr>
  </w:style>
  <w:style w:type="table" w:styleId="a6">
    <w:name w:val="Table Grid"/>
    <w:basedOn w:val="a2"/>
    <w:qFormat/>
    <w:rsid w:val="00051F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8"/>
    <w:uiPriority w:val="99"/>
    <w:qFormat/>
    <w:locked/>
    <w:rsid w:val="001254AD"/>
    <w:rPr>
      <w:rFonts w:ascii="Times New Roman" w:eastAsia="Times New Roman" w:hAnsi="Times New Roman" w:cs="Times New Roman"/>
      <w:b/>
      <w:lang w:val="en-GB" w:eastAsia="ar-SA"/>
    </w:rPr>
  </w:style>
  <w:style w:type="paragraph" w:styleId="a8">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0"/>
    <w:next w:val="a0"/>
    <w:link w:val="a7"/>
    <w:unhideWhenUsed/>
    <w:qFormat/>
    <w:rsid w:val="001254AD"/>
    <w:pPr>
      <w:widowControl/>
      <w:suppressAutoHyphens/>
      <w:overflowPunct w:val="0"/>
      <w:autoSpaceDE w:val="0"/>
      <w:spacing w:before="120" w:after="120"/>
      <w:jc w:val="left"/>
    </w:pPr>
    <w:rPr>
      <w:rFonts w:ascii="Times New Roman" w:eastAsia="Times New Roman" w:hAnsi="Times New Roman" w:cs="Times New Roman"/>
      <w:b/>
      <w:lang w:val="en-GB" w:eastAsia="ar-SA"/>
    </w:rPr>
  </w:style>
  <w:style w:type="character" w:customStyle="1" w:styleId="a9">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a"/>
    <w:uiPriority w:val="34"/>
    <w:qFormat/>
    <w:locked/>
    <w:rsid w:val="001254AD"/>
    <w:rPr>
      <w:rFonts w:ascii="Times" w:eastAsia="Batang" w:hAnsi="Times" w:cs="Times"/>
      <w:szCs w:val="24"/>
      <w:lang w:val="en-GB" w:eastAsia="x-none"/>
    </w:rPr>
  </w:style>
  <w:style w:type="paragraph" w:styleId="aa">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목록 단락,—ñ弌’i"/>
    <w:basedOn w:val="a0"/>
    <w:link w:val="a9"/>
    <w:uiPriority w:val="34"/>
    <w:qFormat/>
    <w:rsid w:val="001254AD"/>
    <w:pPr>
      <w:widowControl/>
      <w:ind w:leftChars="400" w:left="840"/>
      <w:jc w:val="left"/>
    </w:pPr>
    <w:rPr>
      <w:rFonts w:ascii="Times" w:eastAsia="Batang" w:hAnsi="Times" w:cs="Times"/>
      <w:szCs w:val="24"/>
      <w:lang w:val="en-GB" w:eastAsia="x-none"/>
    </w:rPr>
  </w:style>
  <w:style w:type="paragraph" w:styleId="a">
    <w:name w:val="List Bullet"/>
    <w:basedOn w:val="a0"/>
    <w:rsid w:val="001254AD"/>
    <w:pPr>
      <w:numPr>
        <w:numId w:val="3"/>
      </w:numPr>
      <w:ind w:hangingChars="200" w:hanging="200"/>
    </w:pPr>
    <w:rPr>
      <w:rFonts w:ascii="Times New Roman" w:eastAsia="MS Gothic" w:hAnsi="Times New Roman" w:cs="Times New Roman"/>
      <w:sz w:val="20"/>
      <w:szCs w:val="20"/>
      <w:lang w:eastAsia="ja-JP"/>
    </w:rPr>
  </w:style>
  <w:style w:type="paragraph" w:styleId="ab">
    <w:name w:val="header"/>
    <w:basedOn w:val="a0"/>
    <w:link w:val="ac"/>
    <w:uiPriority w:val="99"/>
    <w:unhideWhenUsed/>
    <w:rsid w:val="00847DB3"/>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1"/>
    <w:link w:val="ab"/>
    <w:uiPriority w:val="99"/>
    <w:rsid w:val="00847DB3"/>
    <w:rPr>
      <w:sz w:val="18"/>
      <w:szCs w:val="18"/>
    </w:rPr>
  </w:style>
  <w:style w:type="paragraph" w:styleId="ad">
    <w:name w:val="footer"/>
    <w:basedOn w:val="a0"/>
    <w:link w:val="ae"/>
    <w:unhideWhenUsed/>
    <w:qFormat/>
    <w:rsid w:val="00847DB3"/>
    <w:pPr>
      <w:tabs>
        <w:tab w:val="center" w:pos="4153"/>
        <w:tab w:val="right" w:pos="8306"/>
      </w:tabs>
      <w:snapToGrid w:val="0"/>
      <w:jc w:val="left"/>
    </w:pPr>
    <w:rPr>
      <w:sz w:val="18"/>
      <w:szCs w:val="18"/>
    </w:rPr>
  </w:style>
  <w:style w:type="character" w:customStyle="1" w:styleId="ae">
    <w:name w:val="页脚 字符"/>
    <w:basedOn w:val="a1"/>
    <w:link w:val="ad"/>
    <w:qFormat/>
    <w:rsid w:val="00847DB3"/>
    <w:rPr>
      <w:sz w:val="18"/>
      <w:szCs w:val="18"/>
    </w:rPr>
  </w:style>
  <w:style w:type="paragraph" w:styleId="af">
    <w:name w:val="Revision"/>
    <w:hidden/>
    <w:uiPriority w:val="99"/>
    <w:semiHidden/>
    <w:rsid w:val="001B409A"/>
  </w:style>
  <w:style w:type="character" w:customStyle="1" w:styleId="mc-span">
    <w:name w:val="mc-span"/>
    <w:qFormat/>
    <w:rsid w:val="008F59F5"/>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DE7069"/>
    <w:rPr>
      <w:rFonts w:ascii="Calibri" w:eastAsia="宋体" w:hAnsi="Calibri"/>
      <w:kern w:val="2"/>
      <w:sz w:val="21"/>
      <w:szCs w:val="22"/>
    </w:rPr>
  </w:style>
  <w:style w:type="character" w:customStyle="1" w:styleId="20">
    <w:name w:val="标题 2 字符"/>
    <w:basedOn w:val="a1"/>
    <w:link w:val="2"/>
    <w:uiPriority w:val="9"/>
    <w:rsid w:val="0066113B"/>
    <w:rPr>
      <w:rFonts w:asciiTheme="majorHAnsi" w:eastAsiaTheme="majorEastAsia" w:hAnsiTheme="majorHAnsi" w:cstheme="majorBidi"/>
      <w:b/>
      <w:bCs/>
      <w:sz w:val="32"/>
      <w:szCs w:val="32"/>
    </w:rPr>
  </w:style>
  <w:style w:type="character" w:styleId="af0">
    <w:name w:val="annotation reference"/>
    <w:semiHidden/>
    <w:qFormat/>
    <w:rsid w:val="00DD0F16"/>
    <w:rPr>
      <w:sz w:val="16"/>
      <w:szCs w:val="16"/>
    </w:rPr>
  </w:style>
  <w:style w:type="paragraph" w:styleId="af1">
    <w:name w:val="annotation text"/>
    <w:basedOn w:val="a0"/>
    <w:link w:val="af2"/>
    <w:semiHidden/>
    <w:qFormat/>
    <w:rsid w:val="00DD0F16"/>
    <w:pPr>
      <w:widowControl/>
      <w:jc w:val="left"/>
    </w:pPr>
    <w:rPr>
      <w:rFonts w:ascii="Times" w:eastAsia="Batang" w:hAnsi="Times" w:cs="Times New Roman"/>
      <w:kern w:val="0"/>
      <w:sz w:val="20"/>
      <w:szCs w:val="20"/>
      <w:lang w:val="en-GB" w:eastAsia="en-US"/>
    </w:rPr>
  </w:style>
  <w:style w:type="character" w:customStyle="1" w:styleId="af2">
    <w:name w:val="批注文字 字符"/>
    <w:basedOn w:val="a1"/>
    <w:link w:val="af1"/>
    <w:semiHidden/>
    <w:qFormat/>
    <w:rsid w:val="00DD0F16"/>
    <w:rPr>
      <w:rFonts w:ascii="Times" w:eastAsia="Batang" w:hAnsi="Times" w:cs="Times New Roman"/>
      <w:kern w:val="0"/>
      <w:sz w:val="20"/>
      <w:szCs w:val="20"/>
      <w:lang w:val="en-GB" w:eastAsia="en-US"/>
    </w:rPr>
  </w:style>
  <w:style w:type="paragraph" w:styleId="af3">
    <w:name w:val="annotation subject"/>
    <w:basedOn w:val="af1"/>
    <w:next w:val="af1"/>
    <w:link w:val="af4"/>
    <w:uiPriority w:val="99"/>
    <w:semiHidden/>
    <w:unhideWhenUsed/>
    <w:rsid w:val="00471BA5"/>
    <w:pPr>
      <w:widowControl w:val="0"/>
      <w:jc w:val="both"/>
    </w:pPr>
    <w:rPr>
      <w:rFonts w:asciiTheme="minorHAnsi" w:eastAsiaTheme="minorEastAsia" w:hAnsiTheme="minorHAnsi" w:cstheme="minorBidi"/>
      <w:b/>
      <w:bCs/>
      <w:kern w:val="2"/>
      <w:lang w:val="en-US" w:eastAsia="zh-CN"/>
    </w:rPr>
  </w:style>
  <w:style w:type="character" w:customStyle="1" w:styleId="af4">
    <w:name w:val="批注主题 字符"/>
    <w:basedOn w:val="af2"/>
    <w:link w:val="af3"/>
    <w:uiPriority w:val="99"/>
    <w:semiHidden/>
    <w:rsid w:val="00471BA5"/>
    <w:rPr>
      <w:rFonts w:ascii="Times" w:eastAsia="Batang" w:hAnsi="Times"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353923010">
      <w:bodyDiv w:val="1"/>
      <w:marLeft w:val="0"/>
      <w:marRight w:val="0"/>
      <w:marTop w:val="0"/>
      <w:marBottom w:val="0"/>
      <w:divBdr>
        <w:top w:val="none" w:sz="0" w:space="0" w:color="auto"/>
        <w:left w:val="none" w:sz="0" w:space="0" w:color="auto"/>
        <w:bottom w:val="none" w:sz="0" w:space="0" w:color="auto"/>
        <w:right w:val="none" w:sz="0" w:space="0" w:color="auto"/>
      </w:divBdr>
    </w:div>
    <w:div w:id="384647614">
      <w:bodyDiv w:val="1"/>
      <w:marLeft w:val="0"/>
      <w:marRight w:val="0"/>
      <w:marTop w:val="0"/>
      <w:marBottom w:val="0"/>
      <w:divBdr>
        <w:top w:val="none" w:sz="0" w:space="0" w:color="auto"/>
        <w:left w:val="none" w:sz="0" w:space="0" w:color="auto"/>
        <w:bottom w:val="none" w:sz="0" w:space="0" w:color="auto"/>
        <w:right w:val="none" w:sz="0" w:space="0" w:color="auto"/>
      </w:divBdr>
    </w:div>
    <w:div w:id="448279215">
      <w:bodyDiv w:val="1"/>
      <w:marLeft w:val="0"/>
      <w:marRight w:val="0"/>
      <w:marTop w:val="0"/>
      <w:marBottom w:val="0"/>
      <w:divBdr>
        <w:top w:val="none" w:sz="0" w:space="0" w:color="auto"/>
        <w:left w:val="none" w:sz="0" w:space="0" w:color="auto"/>
        <w:bottom w:val="none" w:sz="0" w:space="0" w:color="auto"/>
        <w:right w:val="none" w:sz="0" w:space="0" w:color="auto"/>
      </w:divBdr>
    </w:div>
    <w:div w:id="467166153">
      <w:bodyDiv w:val="1"/>
      <w:marLeft w:val="0"/>
      <w:marRight w:val="0"/>
      <w:marTop w:val="0"/>
      <w:marBottom w:val="0"/>
      <w:divBdr>
        <w:top w:val="none" w:sz="0" w:space="0" w:color="auto"/>
        <w:left w:val="none" w:sz="0" w:space="0" w:color="auto"/>
        <w:bottom w:val="none" w:sz="0" w:space="0" w:color="auto"/>
        <w:right w:val="none" w:sz="0" w:space="0" w:color="auto"/>
      </w:divBdr>
    </w:div>
    <w:div w:id="817378390">
      <w:bodyDiv w:val="1"/>
      <w:marLeft w:val="0"/>
      <w:marRight w:val="0"/>
      <w:marTop w:val="0"/>
      <w:marBottom w:val="0"/>
      <w:divBdr>
        <w:top w:val="none" w:sz="0" w:space="0" w:color="auto"/>
        <w:left w:val="none" w:sz="0" w:space="0" w:color="auto"/>
        <w:bottom w:val="none" w:sz="0" w:space="0" w:color="auto"/>
        <w:right w:val="none" w:sz="0" w:space="0" w:color="auto"/>
      </w:divBdr>
    </w:div>
    <w:div w:id="820386774">
      <w:bodyDiv w:val="1"/>
      <w:marLeft w:val="0"/>
      <w:marRight w:val="0"/>
      <w:marTop w:val="0"/>
      <w:marBottom w:val="0"/>
      <w:divBdr>
        <w:top w:val="none" w:sz="0" w:space="0" w:color="auto"/>
        <w:left w:val="none" w:sz="0" w:space="0" w:color="auto"/>
        <w:bottom w:val="none" w:sz="0" w:space="0" w:color="auto"/>
        <w:right w:val="none" w:sz="0" w:space="0" w:color="auto"/>
      </w:divBdr>
    </w:div>
    <w:div w:id="959528287">
      <w:bodyDiv w:val="1"/>
      <w:marLeft w:val="0"/>
      <w:marRight w:val="0"/>
      <w:marTop w:val="0"/>
      <w:marBottom w:val="0"/>
      <w:divBdr>
        <w:top w:val="none" w:sz="0" w:space="0" w:color="auto"/>
        <w:left w:val="none" w:sz="0" w:space="0" w:color="auto"/>
        <w:bottom w:val="none" w:sz="0" w:space="0" w:color="auto"/>
        <w:right w:val="none" w:sz="0" w:space="0" w:color="auto"/>
      </w:divBdr>
    </w:div>
    <w:div w:id="1400060810">
      <w:bodyDiv w:val="1"/>
      <w:marLeft w:val="0"/>
      <w:marRight w:val="0"/>
      <w:marTop w:val="0"/>
      <w:marBottom w:val="0"/>
      <w:divBdr>
        <w:top w:val="none" w:sz="0" w:space="0" w:color="auto"/>
        <w:left w:val="none" w:sz="0" w:space="0" w:color="auto"/>
        <w:bottom w:val="none" w:sz="0" w:space="0" w:color="auto"/>
        <w:right w:val="none" w:sz="0" w:space="0" w:color="auto"/>
      </w:divBdr>
    </w:div>
    <w:div w:id="1459451661">
      <w:bodyDiv w:val="1"/>
      <w:marLeft w:val="0"/>
      <w:marRight w:val="0"/>
      <w:marTop w:val="0"/>
      <w:marBottom w:val="0"/>
      <w:divBdr>
        <w:top w:val="none" w:sz="0" w:space="0" w:color="auto"/>
        <w:left w:val="none" w:sz="0" w:space="0" w:color="auto"/>
        <w:bottom w:val="none" w:sz="0" w:space="0" w:color="auto"/>
        <w:right w:val="none" w:sz="0" w:space="0" w:color="auto"/>
      </w:divBdr>
    </w:div>
    <w:div w:id="171704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69D57-410E-44BA-803C-996FDE078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14</Pages>
  <Words>4598</Words>
  <Characters>26214</Characters>
  <DocSecurity>0</DocSecurity>
  <Lines>218</Lines>
  <Paragraphs>61</Paragraphs>
  <ScaleCrop>false</ScaleCrop>
  <Company/>
  <LinksUpToDate>false</LinksUpToDate>
  <CharactersWithSpaces>30751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2023-02-16T07:04:00Z</dcterms:created>
  <dcterms:modified xsi:type="dcterms:W3CDTF">2023-02-17T06:52:00Z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2022-10-21T03:31:30Z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fc964a52-9c1c-460d-a310-1bba04ecc66b</vt:lpwstr>
  </property>
  <property fmtid="{D5CDD505-2E9C-101B-9397-08002B2CF9AE}" pid="8" name="MSIP_Label_a7295cc1-d279-42ac-ab4d-3b0f4fece050_ContentBits">
    <vt:lpwstr>0</vt:lpwstr>
  </property>
</Properties>
</file>